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F27A" w14:textId="17F3F04B" w:rsidR="00B4394B" w:rsidRPr="00B4394B" w:rsidRDefault="00B4394B" w:rsidP="00B4394B">
      <w:pPr>
        <w:pStyle w:val="Heading1"/>
        <w:rPr>
          <w:szCs w:val="22"/>
        </w:rPr>
      </w:pPr>
      <w:r w:rsidRPr="00B4394B">
        <w:rPr>
          <w:szCs w:val="22"/>
        </w:rPr>
        <w:t xml:space="preserve">HEAT Activity </w:t>
      </w:r>
      <w:r w:rsidR="00BA6B9B">
        <w:rPr>
          <w:szCs w:val="22"/>
        </w:rPr>
        <w:t>Delivery</w:t>
      </w:r>
      <w:r w:rsidRPr="00B4394B">
        <w:rPr>
          <w:szCs w:val="22"/>
        </w:rPr>
        <w:t xml:space="preserve"> Dataset Field List</w:t>
      </w:r>
    </w:p>
    <w:p w14:paraId="09C1FEE7" w14:textId="762C96A5" w:rsidR="00B4394B" w:rsidRPr="00B4394B" w:rsidRDefault="00B4394B" w:rsidP="00B4394B">
      <w:pPr>
        <w:spacing w:line="252" w:lineRule="auto"/>
        <w:rPr>
          <w:rFonts w:eastAsia="Aptos" w:cs="Times New Roman"/>
        </w:rPr>
      </w:pPr>
      <w:r w:rsidRPr="00B4394B">
        <w:rPr>
          <w:rFonts w:eastAsia="Aptos" w:cs="Times New Roman"/>
        </w:rPr>
        <w:t xml:space="preserve">This document provides an overview and field list for the data included in the </w:t>
      </w:r>
      <w:r w:rsidRPr="00B4394B">
        <w:rPr>
          <w:rFonts w:eastAsia="Aptos" w:cs="Times New Roman"/>
          <w:b/>
          <w:bCs/>
        </w:rPr>
        <w:t xml:space="preserve">HEAT Activity </w:t>
      </w:r>
      <w:r w:rsidR="00BA6B9B">
        <w:rPr>
          <w:rFonts w:eastAsia="Aptos" w:cs="Times New Roman"/>
          <w:b/>
          <w:bCs/>
        </w:rPr>
        <w:t>Delivery</w:t>
      </w:r>
      <w:r w:rsidRPr="00B4394B">
        <w:rPr>
          <w:rFonts w:eastAsia="Aptos" w:cs="Times New Roman"/>
          <w:b/>
          <w:bCs/>
        </w:rPr>
        <w:t xml:space="preserve"> Dataset. </w:t>
      </w:r>
      <w:r w:rsidRPr="00B4394B">
        <w:rPr>
          <w:rFonts w:eastAsia="Aptos" w:cs="Times New Roman"/>
        </w:rPr>
        <w:t xml:space="preserve">It should be used to assist in making applications to access the dataset, helping applicants to understand the data that is available, as well as its strengths and limitations. </w:t>
      </w:r>
    </w:p>
    <w:p w14:paraId="725C8974" w14:textId="50A9F689" w:rsidR="00B4394B" w:rsidRPr="00B4394B" w:rsidRDefault="00B4394B" w:rsidP="00B4394B">
      <w:pPr>
        <w:spacing w:line="252" w:lineRule="auto"/>
        <w:rPr>
          <w:rFonts w:eastAsia="Aptos" w:cs="Times New Roman"/>
        </w:rPr>
      </w:pPr>
      <w:r w:rsidRPr="00B4394B">
        <w:rPr>
          <w:rFonts w:eastAsia="Aptos" w:cs="Times New Roman"/>
        </w:rPr>
        <w:t xml:space="preserve">The HEAT Activity </w:t>
      </w:r>
      <w:r w:rsidR="00BA6B9B">
        <w:rPr>
          <w:rFonts w:eastAsia="Aptos" w:cs="Times New Roman"/>
        </w:rPr>
        <w:t>Delivery</w:t>
      </w:r>
      <w:r w:rsidRPr="00B4394B">
        <w:rPr>
          <w:rFonts w:eastAsia="Aptos" w:cs="Times New Roman"/>
        </w:rPr>
        <w:t xml:space="preserve"> Dataset brings together over a decade of Higher Education outreach activity recorded by members of the Higher Education Access Tracker (HEAT) </w:t>
      </w:r>
      <w:r w:rsidR="00FC46D5">
        <w:rPr>
          <w:rFonts w:eastAsia="Aptos" w:cs="Times New Roman"/>
        </w:rPr>
        <w:t>S</w:t>
      </w:r>
      <w:r w:rsidRPr="00B4394B">
        <w:rPr>
          <w:rFonts w:eastAsia="Aptos" w:cs="Times New Roman"/>
        </w:rPr>
        <w:t xml:space="preserve">ervice. It is made up of records of outreach interventions delivered to schools and colleges across England, Northern Ireland, Scotland and Wales from </w:t>
      </w:r>
      <w:r w:rsidRPr="00B4394B">
        <w:rPr>
          <w:rFonts w:eastAsia="Aptos" w:cs="Times New Roman"/>
          <w:b/>
          <w:bCs/>
        </w:rPr>
        <w:t xml:space="preserve">2014/15 </w:t>
      </w:r>
      <w:r w:rsidRPr="00B4394B">
        <w:rPr>
          <w:rFonts w:eastAsia="Aptos" w:cs="Times New Roman"/>
        </w:rPr>
        <w:t xml:space="preserve">to the most recent </w:t>
      </w:r>
      <w:r w:rsidRPr="00B4394B">
        <w:rPr>
          <w:rFonts w:eastAsia="Aptos" w:cs="Times New Roman"/>
          <w:b/>
          <w:bCs/>
        </w:rPr>
        <w:t>complete</w:t>
      </w:r>
      <w:r w:rsidRPr="00B4394B">
        <w:rPr>
          <w:rFonts w:eastAsia="Aptos" w:cs="Times New Roman"/>
        </w:rPr>
        <w:t xml:space="preserve"> academic year, offering a national picture of the scale and characteristics of outreach work across England. It also contains appended institution level contextual data on deprivation and population characteristics. </w:t>
      </w:r>
    </w:p>
    <w:p w14:paraId="6312276B" w14:textId="77777777" w:rsidR="00B4394B" w:rsidRPr="00B4394B" w:rsidRDefault="00B4394B" w:rsidP="00B4394B">
      <w:pPr>
        <w:spacing w:line="252" w:lineRule="auto"/>
        <w:rPr>
          <w:rFonts w:eastAsia="Aptos" w:cs="Times New Roman"/>
        </w:rPr>
      </w:pPr>
      <w:r w:rsidRPr="00B4394B">
        <w:rPr>
          <w:rFonts w:eastAsia="Aptos" w:cs="Times New Roman"/>
        </w:rPr>
        <w:t xml:space="preserve">Each record describes an </w:t>
      </w:r>
      <w:r w:rsidRPr="00B4394B">
        <w:rPr>
          <w:rFonts w:eastAsia="Aptos" w:cs="Times New Roman"/>
          <w:b/>
          <w:bCs/>
        </w:rPr>
        <w:t>activity</w:t>
      </w:r>
      <w:r w:rsidRPr="00B4394B">
        <w:rPr>
          <w:rFonts w:eastAsia="Aptos" w:cs="Times New Roman"/>
        </w:rPr>
        <w:t xml:space="preserve">, not an individual. It may include details such as the </w:t>
      </w:r>
      <w:r w:rsidRPr="00B4394B">
        <w:rPr>
          <w:rFonts w:eastAsia="Aptos" w:cs="Times New Roman"/>
          <w:b/>
          <w:bCs/>
        </w:rPr>
        <w:t>type of activity</w:t>
      </w:r>
      <w:r w:rsidRPr="00B4394B">
        <w:rPr>
          <w:rFonts w:eastAsia="Aptos" w:cs="Times New Roman"/>
        </w:rPr>
        <w:t xml:space="preserve">, </w:t>
      </w:r>
      <w:r w:rsidRPr="00B4394B">
        <w:rPr>
          <w:rFonts w:eastAsia="Aptos" w:cs="Times New Roman"/>
          <w:b/>
          <w:bCs/>
        </w:rPr>
        <w:t>its duration</w:t>
      </w:r>
      <w:r w:rsidRPr="00B4394B">
        <w:rPr>
          <w:rFonts w:eastAsia="Aptos" w:cs="Times New Roman"/>
        </w:rPr>
        <w:t xml:space="preserve">, </w:t>
      </w:r>
      <w:r w:rsidRPr="00B4394B">
        <w:rPr>
          <w:rFonts w:eastAsia="Aptos" w:cs="Times New Roman"/>
          <w:b/>
          <w:bCs/>
        </w:rPr>
        <w:t>its beneficiary institutions</w:t>
      </w:r>
      <w:r w:rsidRPr="00B4394B">
        <w:rPr>
          <w:rFonts w:eastAsia="Aptos" w:cs="Times New Roman"/>
        </w:rPr>
        <w:t xml:space="preserve">, and other contextual information supplied by members. The dataset does </w:t>
      </w:r>
      <w:r w:rsidRPr="00B4394B">
        <w:rPr>
          <w:rFonts w:eastAsia="Aptos" w:cs="Times New Roman"/>
          <w:b/>
          <w:bCs/>
        </w:rPr>
        <w:t>not</w:t>
      </w:r>
      <w:r w:rsidRPr="00B4394B">
        <w:rPr>
          <w:rFonts w:eastAsia="Aptos" w:cs="Times New Roman"/>
        </w:rPr>
        <w:t xml:space="preserve"> contain student- or participant</w:t>
      </w:r>
      <w:r w:rsidRPr="00B4394B">
        <w:rPr>
          <w:rFonts w:eastAsia="Aptos" w:cs="Times New Roman"/>
        </w:rPr>
        <w:noBreakHyphen/>
        <w:t xml:space="preserve">level data, and it cannot be used for projects requiring individual outcomes or tracking. Instead, it is ideally suited to research focused on </w:t>
      </w:r>
      <w:r w:rsidRPr="00B4394B">
        <w:rPr>
          <w:rFonts w:eastAsia="Aptos" w:cs="Times New Roman"/>
          <w:b/>
          <w:bCs/>
        </w:rPr>
        <w:t>programme design</w:t>
      </w:r>
      <w:r w:rsidRPr="00B4394B">
        <w:rPr>
          <w:rFonts w:eastAsia="Aptos" w:cs="Times New Roman"/>
        </w:rPr>
        <w:t xml:space="preserve">, </w:t>
      </w:r>
      <w:r w:rsidRPr="00B4394B">
        <w:rPr>
          <w:rFonts w:eastAsia="Aptos" w:cs="Times New Roman"/>
          <w:b/>
          <w:bCs/>
        </w:rPr>
        <w:t>reach</w:t>
      </w:r>
      <w:r w:rsidRPr="00B4394B">
        <w:rPr>
          <w:rFonts w:eastAsia="Aptos" w:cs="Times New Roman"/>
        </w:rPr>
        <w:t xml:space="preserve">, and </w:t>
      </w:r>
      <w:r w:rsidRPr="00B4394B">
        <w:rPr>
          <w:rFonts w:eastAsia="Aptos" w:cs="Times New Roman"/>
          <w:b/>
          <w:bCs/>
        </w:rPr>
        <w:t>sector</w:t>
      </w:r>
      <w:r w:rsidRPr="00B4394B">
        <w:rPr>
          <w:rFonts w:eastAsia="Aptos" w:cs="Times New Roman"/>
          <w:b/>
          <w:bCs/>
        </w:rPr>
        <w:noBreakHyphen/>
        <w:t>wide practice, including the influence of government policy</w:t>
      </w:r>
      <w:r w:rsidRPr="00B4394B">
        <w:rPr>
          <w:rFonts w:eastAsia="Aptos" w:cs="Times New Roman"/>
        </w:rPr>
        <w:t>.</w:t>
      </w:r>
    </w:p>
    <w:p w14:paraId="4A7F0C83" w14:textId="77777777" w:rsidR="00B4394B" w:rsidRPr="00B4394B" w:rsidRDefault="00B4394B" w:rsidP="00B4394B">
      <w:pPr>
        <w:pStyle w:val="Heading1"/>
        <w:rPr>
          <w:szCs w:val="22"/>
        </w:rPr>
      </w:pPr>
      <w:r w:rsidRPr="00B4394B">
        <w:rPr>
          <w:szCs w:val="22"/>
        </w:rPr>
        <w:t xml:space="preserve">Limitations of the dataset </w:t>
      </w:r>
    </w:p>
    <w:p w14:paraId="070FD2DD" w14:textId="42F469C7" w:rsidR="00B4394B" w:rsidRPr="00B4394B" w:rsidRDefault="00B4394B" w:rsidP="00B4394B">
      <w:pPr>
        <w:spacing w:after="0" w:line="252" w:lineRule="auto"/>
        <w:ind w:left="11" w:hanging="11"/>
        <w:rPr>
          <w:rFonts w:eastAsia="Aptos" w:cs="Times New Roman"/>
        </w:rPr>
      </w:pPr>
      <w:r w:rsidRPr="00B4394B">
        <w:rPr>
          <w:rFonts w:eastAsia="Aptos" w:cs="Times New Roman"/>
        </w:rPr>
        <w:t xml:space="preserve">The HEAT Activity </w:t>
      </w:r>
      <w:r w:rsidR="00BA6B9B">
        <w:rPr>
          <w:rFonts w:eastAsia="Aptos" w:cs="Times New Roman"/>
        </w:rPr>
        <w:t>Delivery</w:t>
      </w:r>
      <w:r w:rsidRPr="00B4394B">
        <w:rPr>
          <w:rFonts w:eastAsia="Aptos" w:cs="Times New Roman"/>
        </w:rPr>
        <w:t xml:space="preserve"> Dataset offers </w:t>
      </w:r>
      <w:r w:rsidRPr="00B4394B">
        <w:rPr>
          <w:rFonts w:eastAsia="Aptos" w:cs="Times New Roman"/>
          <w:b/>
          <w:bCs/>
        </w:rPr>
        <w:t>the most comprehensive dataset currently available on outreach delivery across England</w:t>
      </w:r>
      <w:r w:rsidRPr="00B4394B">
        <w:rPr>
          <w:rFonts w:eastAsia="Aptos" w:cs="Times New Roman"/>
        </w:rPr>
        <w:t xml:space="preserve">. However, </w:t>
      </w:r>
      <w:r w:rsidRPr="00B4394B">
        <w:rPr>
          <w:rFonts w:eastAsia="Aptos" w:cs="Times New Roman"/>
          <w:b/>
          <w:bCs/>
        </w:rPr>
        <w:t>it does not present a complete picture</w:t>
      </w:r>
      <w:r w:rsidRPr="00B4394B">
        <w:rPr>
          <w:rFonts w:eastAsia="Aptos" w:cs="Times New Roman"/>
        </w:rPr>
        <w:t>, and several important limitations should be noted:</w:t>
      </w:r>
    </w:p>
    <w:p w14:paraId="05191087" w14:textId="77777777" w:rsidR="00B4394B" w:rsidRPr="00B4394B" w:rsidRDefault="00B4394B" w:rsidP="00B4394B">
      <w:pPr>
        <w:spacing w:after="0" w:line="252" w:lineRule="auto"/>
        <w:ind w:left="11" w:hanging="11"/>
        <w:rPr>
          <w:rFonts w:eastAsia="Aptos" w:cs="Times New Roman"/>
        </w:rPr>
      </w:pPr>
    </w:p>
    <w:p w14:paraId="2D9BACE9" w14:textId="77777777" w:rsidR="00B4394B" w:rsidRPr="00B4394B" w:rsidRDefault="00B4394B" w:rsidP="00B4394B">
      <w:pPr>
        <w:numPr>
          <w:ilvl w:val="0"/>
          <w:numId w:val="25"/>
        </w:numPr>
        <w:spacing w:after="0" w:line="252" w:lineRule="auto"/>
        <w:rPr>
          <w:rFonts w:eastAsia="Aptos" w:cs="Times New Roman"/>
        </w:rPr>
      </w:pPr>
      <w:r w:rsidRPr="00B4394B">
        <w:rPr>
          <w:rFonts w:eastAsia="Aptos" w:cs="Times New Roman"/>
          <w:b/>
          <w:bCs/>
        </w:rPr>
        <w:t>Not all Higher Education Providers are members of HEAT.</w:t>
      </w:r>
      <w:r w:rsidRPr="00B4394B">
        <w:rPr>
          <w:rFonts w:eastAsia="Aptos" w:cs="Times New Roman"/>
        </w:rPr>
        <w:br/>
        <w:t xml:space="preserve">(A list of current members is available on the </w:t>
      </w:r>
      <w:hyperlink r:id="rId11" w:history="1">
        <w:r w:rsidRPr="00B4394B">
          <w:rPr>
            <w:rFonts w:eastAsia="Aptos" w:cs="Times New Roman"/>
            <w:color w:val="467886"/>
            <w:u w:val="single"/>
          </w:rPr>
          <w:t>HEAT website</w:t>
        </w:r>
      </w:hyperlink>
      <w:r w:rsidRPr="00B4394B">
        <w:rPr>
          <w:rFonts w:eastAsia="Aptos" w:cs="Times New Roman"/>
        </w:rPr>
        <w:t>.)</w:t>
      </w:r>
    </w:p>
    <w:p w14:paraId="48454461" w14:textId="77777777" w:rsidR="00B4394B" w:rsidRPr="00B4394B" w:rsidRDefault="00B4394B" w:rsidP="00B4394B">
      <w:pPr>
        <w:spacing w:after="0" w:line="252" w:lineRule="auto"/>
        <w:ind w:left="720"/>
        <w:rPr>
          <w:rFonts w:eastAsia="Aptos" w:cs="Times New Roman"/>
        </w:rPr>
      </w:pPr>
    </w:p>
    <w:p w14:paraId="245D1FFF" w14:textId="77777777" w:rsidR="00B4394B" w:rsidRPr="00B4394B" w:rsidRDefault="00B4394B" w:rsidP="00B4394B">
      <w:pPr>
        <w:numPr>
          <w:ilvl w:val="0"/>
          <w:numId w:val="25"/>
        </w:numPr>
        <w:spacing w:after="0" w:line="252" w:lineRule="auto"/>
        <w:rPr>
          <w:rFonts w:eastAsia="Aptos" w:cs="Times New Roman"/>
        </w:rPr>
      </w:pPr>
      <w:r w:rsidRPr="00B4394B">
        <w:rPr>
          <w:rFonts w:eastAsia="Aptos" w:cs="Times New Roman"/>
          <w:b/>
          <w:bCs/>
        </w:rPr>
        <w:t>Even among HEAT members, not all outreach activity is recorded on the HEAT database.</w:t>
      </w:r>
      <w:r w:rsidRPr="00B4394B">
        <w:rPr>
          <w:rFonts w:eastAsia="Aptos" w:cs="Times New Roman"/>
        </w:rPr>
        <w:br/>
        <w:t>Recording practices vary, and some providers do not capture all of their work on the HEAT system.</w:t>
      </w:r>
    </w:p>
    <w:p w14:paraId="23A13C8D" w14:textId="77777777" w:rsidR="00B4394B" w:rsidRPr="00B4394B" w:rsidRDefault="00B4394B" w:rsidP="00B4394B">
      <w:pPr>
        <w:spacing w:after="0" w:line="252" w:lineRule="auto"/>
        <w:rPr>
          <w:rFonts w:eastAsia="Aptos" w:cs="Times New Roman"/>
        </w:rPr>
      </w:pPr>
    </w:p>
    <w:p w14:paraId="7B9CA890" w14:textId="77777777" w:rsidR="00B4394B" w:rsidRPr="00B4394B" w:rsidRDefault="00B4394B" w:rsidP="00B4394B">
      <w:pPr>
        <w:numPr>
          <w:ilvl w:val="0"/>
          <w:numId w:val="25"/>
        </w:numPr>
        <w:spacing w:after="0" w:line="252" w:lineRule="auto"/>
        <w:rPr>
          <w:rFonts w:eastAsia="Aptos" w:cs="Times New Roman"/>
        </w:rPr>
      </w:pPr>
      <w:r w:rsidRPr="00B4394B">
        <w:rPr>
          <w:rFonts w:eastAsia="Aptos" w:cs="Times New Roman"/>
          <w:b/>
          <w:bCs/>
        </w:rPr>
        <w:t>Regional differences in data recording affect comparability.</w:t>
      </w:r>
      <w:r w:rsidRPr="00B4394B">
        <w:rPr>
          <w:rFonts w:eastAsia="Aptos" w:cs="Times New Roman"/>
        </w:rPr>
        <w:br/>
        <w:t>Table 1 summarises responses from 2021, where HEAT members indicated whether they recorded ‘all or most’ of their activities. Because these practices differ by region, the data should not be used for direct geographic comparisons of outreach volume.</w:t>
      </w:r>
    </w:p>
    <w:p w14:paraId="43FB971F" w14:textId="77777777" w:rsidR="00B4394B" w:rsidRPr="00B4394B" w:rsidRDefault="00B4394B" w:rsidP="00B4394B">
      <w:pPr>
        <w:spacing w:after="0" w:line="252" w:lineRule="auto"/>
        <w:rPr>
          <w:rFonts w:eastAsia="Aptos" w:cs="Times New Roman"/>
        </w:rPr>
      </w:pPr>
    </w:p>
    <w:p w14:paraId="25E14F03" w14:textId="77777777" w:rsidR="00B4394B" w:rsidRPr="00B4394B" w:rsidRDefault="00B4394B" w:rsidP="00B4394B">
      <w:pPr>
        <w:numPr>
          <w:ilvl w:val="0"/>
          <w:numId w:val="25"/>
        </w:numPr>
        <w:spacing w:after="0" w:line="252" w:lineRule="auto"/>
        <w:rPr>
          <w:rFonts w:eastAsia="Aptos" w:cs="Times New Roman"/>
        </w:rPr>
      </w:pPr>
      <w:r w:rsidRPr="00B4394B">
        <w:rPr>
          <w:rFonts w:eastAsia="Aptos" w:cs="Times New Roman"/>
          <w:b/>
          <w:bCs/>
        </w:rPr>
        <w:t>Outreach activity is not confined to a provider’s home region.</w:t>
      </w:r>
      <w:r w:rsidRPr="00B4394B">
        <w:rPr>
          <w:rFonts w:eastAsia="Aptos" w:cs="Times New Roman"/>
        </w:rPr>
        <w:br/>
        <w:t>While Table 1 aggregates responses by the region of the provider’s main campus, HEAT members often deliver outreach across multiple regions of England and sometimes beyond.</w:t>
      </w:r>
    </w:p>
    <w:p w14:paraId="4FA0FC42" w14:textId="77777777" w:rsidR="00B4394B" w:rsidRPr="00B4394B" w:rsidRDefault="00B4394B" w:rsidP="00B4394B">
      <w:pPr>
        <w:spacing w:after="0" w:line="252" w:lineRule="auto"/>
        <w:rPr>
          <w:rFonts w:eastAsia="Aptos" w:cs="Times New Roman"/>
        </w:rPr>
      </w:pPr>
    </w:p>
    <w:p w14:paraId="6DFA4578" w14:textId="77777777" w:rsidR="00B4394B" w:rsidRPr="00B4394B" w:rsidRDefault="00B4394B" w:rsidP="00B4394B">
      <w:pPr>
        <w:numPr>
          <w:ilvl w:val="0"/>
          <w:numId w:val="25"/>
        </w:numPr>
        <w:spacing w:after="0" w:line="252" w:lineRule="auto"/>
        <w:rPr>
          <w:rFonts w:eastAsia="Aptos" w:cs="Times New Roman"/>
        </w:rPr>
      </w:pPr>
      <w:r w:rsidRPr="00B4394B">
        <w:rPr>
          <w:rFonts w:eastAsia="Aptos" w:cs="Times New Roman"/>
          <w:b/>
          <w:bCs/>
        </w:rPr>
        <w:t>Growth in membership over time affects historical completeness.</w:t>
      </w:r>
      <w:r w:rsidRPr="00B4394B">
        <w:rPr>
          <w:rFonts w:eastAsia="Aptos" w:cs="Times New Roman"/>
        </w:rPr>
        <w:br/>
        <w:t>HEAT membership has increased substantially, meaning earlier years have less Activity Delivery than more recent ones.</w:t>
      </w:r>
    </w:p>
    <w:p w14:paraId="3547F019" w14:textId="77777777" w:rsidR="00B4394B" w:rsidRPr="00B4394B" w:rsidRDefault="00B4394B" w:rsidP="00B4394B">
      <w:pPr>
        <w:spacing w:after="0" w:line="252" w:lineRule="auto"/>
        <w:rPr>
          <w:rFonts w:eastAsia="Aptos" w:cs="Times New Roman"/>
        </w:rPr>
      </w:pPr>
    </w:p>
    <w:p w14:paraId="23D2D151" w14:textId="77777777" w:rsidR="00B4394B" w:rsidRPr="00B4394B" w:rsidRDefault="00B4394B" w:rsidP="00B4394B">
      <w:pPr>
        <w:numPr>
          <w:ilvl w:val="0"/>
          <w:numId w:val="25"/>
        </w:numPr>
        <w:spacing w:after="0" w:line="252" w:lineRule="auto"/>
        <w:rPr>
          <w:rFonts w:eastAsia="Aptos" w:cs="Times New Roman"/>
        </w:rPr>
      </w:pPr>
      <w:r w:rsidRPr="00B4394B">
        <w:rPr>
          <w:rFonts w:eastAsia="Aptos" w:cs="Times New Roman"/>
          <w:b/>
          <w:bCs/>
        </w:rPr>
        <w:lastRenderedPageBreak/>
        <w:t>Recorded activity may not capture the full extent of WP work within institutions.</w:t>
      </w:r>
      <w:r w:rsidRPr="00B4394B">
        <w:rPr>
          <w:rFonts w:eastAsia="Aptos" w:cs="Times New Roman"/>
        </w:rPr>
        <w:br/>
        <w:t>Most HEAT data reflects activity delivered by central Widening Participation (WP) teams. Additional WP activity led by faculties, departments, or other units may not be recorded on the HEAT system.</w:t>
      </w:r>
    </w:p>
    <w:p w14:paraId="578CDDED" w14:textId="77777777" w:rsidR="00B4394B" w:rsidRPr="00B4394B" w:rsidRDefault="00B4394B" w:rsidP="00B4394B">
      <w:pPr>
        <w:spacing w:after="0" w:line="278" w:lineRule="auto"/>
        <w:rPr>
          <w:rFonts w:eastAsia="Aptos" w:cs="Times New Roman"/>
        </w:rPr>
      </w:pPr>
    </w:p>
    <w:p w14:paraId="522A9EEB" w14:textId="5A11DAB1" w:rsidR="00B4394B" w:rsidRPr="00B4394B" w:rsidRDefault="00B4394B" w:rsidP="00F717A4">
      <w:pPr>
        <w:pStyle w:val="Heading3"/>
        <w:jc w:val="center"/>
      </w:pPr>
      <w:r w:rsidRPr="00B4394B">
        <w:t>Table 1: Activity Delivery of recording of outreach using the HEAT Service 2021</w:t>
      </w:r>
      <w:r w:rsidRPr="00B4394B">
        <w:br/>
      </w:r>
    </w:p>
    <w:tbl>
      <w:tblPr>
        <w:tblStyle w:val="TableGrid0"/>
        <w:tblW w:w="5303" w:type="dxa"/>
        <w:jc w:val="center"/>
        <w:tblInd w:w="0" w:type="dxa"/>
        <w:tblCellMar>
          <w:top w:w="50" w:type="dxa"/>
          <w:left w:w="110" w:type="dxa"/>
          <w:right w:w="115" w:type="dxa"/>
        </w:tblCellMar>
        <w:tblLook w:val="04A0" w:firstRow="1" w:lastRow="0" w:firstColumn="1" w:lastColumn="0" w:noHBand="0" w:noVBand="1"/>
      </w:tblPr>
      <w:tblGrid>
        <w:gridCol w:w="3102"/>
        <w:gridCol w:w="2201"/>
      </w:tblGrid>
      <w:tr w:rsidR="001973C8" w:rsidRPr="00B4394B" w14:paraId="6F17243A" w14:textId="77777777" w:rsidTr="00FA1F61">
        <w:trPr>
          <w:trHeight w:val="896"/>
          <w:tblHeader/>
          <w:jc w:val="center"/>
        </w:trPr>
        <w:tc>
          <w:tcPr>
            <w:tcW w:w="3102" w:type="dxa"/>
            <w:tcBorders>
              <w:top w:val="single" w:sz="8" w:space="0" w:color="000000"/>
              <w:left w:val="single" w:sz="8" w:space="0" w:color="000000"/>
              <w:bottom w:val="single" w:sz="8" w:space="0" w:color="000000"/>
              <w:right w:val="single" w:sz="8" w:space="0" w:color="000000"/>
            </w:tcBorders>
            <w:shd w:val="clear" w:color="auto" w:fill="035D5D" w:themeFill="text1"/>
            <w:vAlign w:val="center"/>
          </w:tcPr>
          <w:p w14:paraId="481F84B2" w14:textId="77777777" w:rsidR="00B4394B" w:rsidRPr="00B4394B" w:rsidRDefault="00B4394B" w:rsidP="00B4394B">
            <w:pPr>
              <w:spacing w:line="278" w:lineRule="auto"/>
              <w:rPr>
                <w:rFonts w:eastAsia="Aptos" w:cs="Times New Roman"/>
                <w:b/>
                <w:bCs/>
                <w:color w:val="FFFFFF" w:themeColor="background1"/>
              </w:rPr>
            </w:pPr>
            <w:r w:rsidRPr="00B4394B">
              <w:rPr>
                <w:rFonts w:eastAsia="Aptos" w:cs="Times New Roman"/>
                <w:b/>
                <w:bCs/>
                <w:color w:val="FFFFFF" w:themeColor="background1"/>
              </w:rPr>
              <w:t xml:space="preserve">Region </w:t>
            </w:r>
          </w:p>
        </w:tc>
        <w:tc>
          <w:tcPr>
            <w:tcW w:w="2201" w:type="dxa"/>
            <w:tcBorders>
              <w:top w:val="single" w:sz="8" w:space="0" w:color="000000"/>
              <w:left w:val="single" w:sz="8" w:space="0" w:color="000000"/>
              <w:bottom w:val="single" w:sz="8" w:space="0" w:color="000000"/>
              <w:right w:val="single" w:sz="8" w:space="0" w:color="000000"/>
            </w:tcBorders>
            <w:shd w:val="clear" w:color="auto" w:fill="035D5D" w:themeFill="text1"/>
          </w:tcPr>
          <w:p w14:paraId="7C328D02" w14:textId="77777777" w:rsidR="00B4394B" w:rsidRPr="00B4394B" w:rsidRDefault="00B4394B" w:rsidP="00B4394B">
            <w:pPr>
              <w:spacing w:after="40" w:line="242" w:lineRule="auto"/>
              <w:jc w:val="center"/>
              <w:rPr>
                <w:rFonts w:eastAsia="Aptos" w:cs="Times New Roman"/>
                <w:b/>
                <w:bCs/>
                <w:color w:val="FFFFFF" w:themeColor="background1"/>
              </w:rPr>
            </w:pPr>
            <w:r w:rsidRPr="00B4394B">
              <w:rPr>
                <w:rFonts w:eastAsia="Aptos" w:cs="Times New Roman"/>
                <w:b/>
                <w:bCs/>
                <w:color w:val="FFFFFF" w:themeColor="background1"/>
              </w:rPr>
              <w:t xml:space="preserve">% Providers recording All' or </w:t>
            </w:r>
          </w:p>
          <w:p w14:paraId="3A587898" w14:textId="77777777" w:rsidR="00B4394B" w:rsidRPr="00B4394B" w:rsidRDefault="00B4394B" w:rsidP="00B4394B">
            <w:pPr>
              <w:spacing w:line="278" w:lineRule="auto"/>
              <w:ind w:left="8"/>
              <w:jc w:val="center"/>
              <w:rPr>
                <w:rFonts w:eastAsia="Aptos" w:cs="Times New Roman"/>
                <w:b/>
                <w:bCs/>
                <w:color w:val="FFFFFF" w:themeColor="background1"/>
              </w:rPr>
            </w:pPr>
            <w:r w:rsidRPr="00B4394B">
              <w:rPr>
                <w:rFonts w:eastAsia="Aptos" w:cs="Times New Roman"/>
                <w:b/>
                <w:bCs/>
                <w:color w:val="FFFFFF" w:themeColor="background1"/>
              </w:rPr>
              <w:t xml:space="preserve">'Most' activities </w:t>
            </w:r>
          </w:p>
        </w:tc>
      </w:tr>
      <w:tr w:rsidR="00B4394B" w:rsidRPr="00B4394B" w14:paraId="4CB2F886" w14:textId="77777777" w:rsidTr="00C45195">
        <w:trPr>
          <w:trHeight w:val="315"/>
          <w:jc w:val="center"/>
        </w:trPr>
        <w:tc>
          <w:tcPr>
            <w:tcW w:w="3102" w:type="dxa"/>
            <w:tcBorders>
              <w:top w:val="single" w:sz="8" w:space="0" w:color="000000"/>
              <w:left w:val="single" w:sz="8" w:space="0" w:color="000000"/>
              <w:bottom w:val="single" w:sz="8" w:space="0" w:color="000000"/>
              <w:right w:val="single" w:sz="8" w:space="0" w:color="000000"/>
            </w:tcBorders>
          </w:tcPr>
          <w:p w14:paraId="65D5AA12" w14:textId="77777777" w:rsidR="00B4394B" w:rsidRPr="00B4394B" w:rsidRDefault="00B4394B" w:rsidP="00B4394B">
            <w:pPr>
              <w:spacing w:line="278" w:lineRule="auto"/>
              <w:rPr>
                <w:rFonts w:eastAsia="Aptos" w:cs="Times New Roman"/>
              </w:rPr>
            </w:pPr>
            <w:r w:rsidRPr="00B4394B">
              <w:rPr>
                <w:rFonts w:eastAsia="Aptos" w:cs="Times New Roman"/>
              </w:rPr>
              <w:t>East Midlands</w:t>
            </w:r>
            <w:r w:rsidRPr="00B4394B">
              <w:rPr>
                <w:rFonts w:eastAsia="Aptos" w:cs="Times New Roman"/>
                <w:color w:val="242424"/>
              </w:rPr>
              <w:t xml:space="preserve"> </w:t>
            </w:r>
          </w:p>
        </w:tc>
        <w:tc>
          <w:tcPr>
            <w:tcW w:w="2201" w:type="dxa"/>
            <w:tcBorders>
              <w:top w:val="single" w:sz="8" w:space="0" w:color="000000"/>
              <w:left w:val="single" w:sz="8" w:space="0" w:color="000000"/>
              <w:bottom w:val="single" w:sz="8" w:space="0" w:color="000000"/>
              <w:right w:val="single" w:sz="8" w:space="0" w:color="000000"/>
            </w:tcBorders>
          </w:tcPr>
          <w:p w14:paraId="50EA6F0C" w14:textId="77777777" w:rsidR="00B4394B" w:rsidRPr="00B4394B" w:rsidRDefault="00B4394B" w:rsidP="00B4394B">
            <w:pPr>
              <w:spacing w:line="278" w:lineRule="auto"/>
              <w:ind w:left="7"/>
              <w:jc w:val="center"/>
              <w:rPr>
                <w:rFonts w:eastAsia="Aptos" w:cs="Times New Roman"/>
              </w:rPr>
            </w:pPr>
            <w:r w:rsidRPr="00B4394B">
              <w:rPr>
                <w:rFonts w:eastAsia="Aptos" w:cs="Times New Roman"/>
              </w:rPr>
              <w:t>92%</w:t>
            </w:r>
            <w:r w:rsidRPr="00B4394B">
              <w:rPr>
                <w:rFonts w:eastAsia="Aptos" w:cs="Times New Roman"/>
                <w:color w:val="242424"/>
              </w:rPr>
              <w:t xml:space="preserve"> </w:t>
            </w:r>
          </w:p>
        </w:tc>
      </w:tr>
      <w:tr w:rsidR="00B4394B" w:rsidRPr="00B4394B" w14:paraId="53B61FC5" w14:textId="77777777" w:rsidTr="00C45195">
        <w:trPr>
          <w:trHeight w:val="310"/>
          <w:jc w:val="center"/>
        </w:trPr>
        <w:tc>
          <w:tcPr>
            <w:tcW w:w="3102" w:type="dxa"/>
            <w:tcBorders>
              <w:top w:val="single" w:sz="8" w:space="0" w:color="000000"/>
              <w:left w:val="single" w:sz="8" w:space="0" w:color="000000"/>
              <w:bottom w:val="single" w:sz="8" w:space="0" w:color="000000"/>
              <w:right w:val="single" w:sz="8" w:space="0" w:color="000000"/>
            </w:tcBorders>
          </w:tcPr>
          <w:p w14:paraId="08F50C5E" w14:textId="77777777" w:rsidR="00B4394B" w:rsidRPr="00B4394B" w:rsidRDefault="00B4394B" w:rsidP="00B4394B">
            <w:pPr>
              <w:spacing w:line="278" w:lineRule="auto"/>
              <w:rPr>
                <w:rFonts w:eastAsia="Aptos" w:cs="Times New Roman"/>
              </w:rPr>
            </w:pPr>
            <w:r w:rsidRPr="00B4394B">
              <w:rPr>
                <w:rFonts w:eastAsia="Aptos" w:cs="Times New Roman"/>
              </w:rPr>
              <w:t>East of England</w:t>
            </w:r>
            <w:r w:rsidRPr="00B4394B">
              <w:rPr>
                <w:rFonts w:eastAsia="Aptos" w:cs="Times New Roman"/>
                <w:color w:val="242424"/>
              </w:rPr>
              <w:t xml:space="preserve"> </w:t>
            </w:r>
          </w:p>
        </w:tc>
        <w:tc>
          <w:tcPr>
            <w:tcW w:w="2201" w:type="dxa"/>
            <w:tcBorders>
              <w:top w:val="single" w:sz="8" w:space="0" w:color="000000"/>
              <w:left w:val="single" w:sz="8" w:space="0" w:color="000000"/>
              <w:bottom w:val="single" w:sz="8" w:space="0" w:color="000000"/>
              <w:right w:val="single" w:sz="8" w:space="0" w:color="000000"/>
            </w:tcBorders>
          </w:tcPr>
          <w:p w14:paraId="3BE823E7" w14:textId="77777777" w:rsidR="00B4394B" w:rsidRPr="00B4394B" w:rsidRDefault="00B4394B" w:rsidP="00B4394B">
            <w:pPr>
              <w:spacing w:line="278" w:lineRule="auto"/>
              <w:ind w:left="7"/>
              <w:jc w:val="center"/>
              <w:rPr>
                <w:rFonts w:eastAsia="Aptos" w:cs="Times New Roman"/>
              </w:rPr>
            </w:pPr>
            <w:r w:rsidRPr="00B4394B">
              <w:rPr>
                <w:rFonts w:eastAsia="Aptos" w:cs="Times New Roman"/>
              </w:rPr>
              <w:t>94%</w:t>
            </w:r>
            <w:r w:rsidRPr="00B4394B">
              <w:rPr>
                <w:rFonts w:eastAsia="Aptos" w:cs="Times New Roman"/>
                <w:color w:val="242424"/>
              </w:rPr>
              <w:t xml:space="preserve"> </w:t>
            </w:r>
          </w:p>
        </w:tc>
      </w:tr>
      <w:tr w:rsidR="00B4394B" w:rsidRPr="00B4394B" w14:paraId="5B8B0CD6" w14:textId="77777777" w:rsidTr="00C45195">
        <w:trPr>
          <w:trHeight w:val="315"/>
          <w:jc w:val="center"/>
        </w:trPr>
        <w:tc>
          <w:tcPr>
            <w:tcW w:w="3102" w:type="dxa"/>
            <w:tcBorders>
              <w:top w:val="single" w:sz="8" w:space="0" w:color="000000"/>
              <w:left w:val="single" w:sz="8" w:space="0" w:color="000000"/>
              <w:bottom w:val="single" w:sz="8" w:space="0" w:color="000000"/>
              <w:right w:val="single" w:sz="8" w:space="0" w:color="000000"/>
            </w:tcBorders>
          </w:tcPr>
          <w:p w14:paraId="0CEDB404" w14:textId="77777777" w:rsidR="00B4394B" w:rsidRPr="00B4394B" w:rsidRDefault="00B4394B" w:rsidP="00B4394B">
            <w:pPr>
              <w:spacing w:line="278" w:lineRule="auto"/>
              <w:rPr>
                <w:rFonts w:eastAsia="Aptos" w:cs="Times New Roman"/>
              </w:rPr>
            </w:pPr>
            <w:r w:rsidRPr="00B4394B">
              <w:rPr>
                <w:rFonts w:eastAsia="Aptos" w:cs="Times New Roman"/>
              </w:rPr>
              <w:t>London</w:t>
            </w:r>
            <w:r w:rsidRPr="00B4394B">
              <w:rPr>
                <w:rFonts w:eastAsia="Aptos" w:cs="Times New Roman"/>
                <w:color w:val="242424"/>
              </w:rPr>
              <w:t xml:space="preserve"> </w:t>
            </w:r>
          </w:p>
        </w:tc>
        <w:tc>
          <w:tcPr>
            <w:tcW w:w="2201" w:type="dxa"/>
            <w:tcBorders>
              <w:top w:val="single" w:sz="8" w:space="0" w:color="000000"/>
              <w:left w:val="single" w:sz="8" w:space="0" w:color="000000"/>
              <w:bottom w:val="single" w:sz="8" w:space="0" w:color="000000"/>
              <w:right w:val="single" w:sz="8" w:space="0" w:color="000000"/>
            </w:tcBorders>
          </w:tcPr>
          <w:p w14:paraId="161FC310" w14:textId="77777777" w:rsidR="00B4394B" w:rsidRPr="00B4394B" w:rsidRDefault="00B4394B" w:rsidP="00B4394B">
            <w:pPr>
              <w:spacing w:line="278" w:lineRule="auto"/>
              <w:ind w:left="7"/>
              <w:jc w:val="center"/>
              <w:rPr>
                <w:rFonts w:eastAsia="Aptos" w:cs="Times New Roman"/>
              </w:rPr>
            </w:pPr>
            <w:r w:rsidRPr="00B4394B">
              <w:rPr>
                <w:rFonts w:eastAsia="Aptos" w:cs="Times New Roman"/>
              </w:rPr>
              <w:t>59%</w:t>
            </w:r>
            <w:r w:rsidRPr="00B4394B">
              <w:rPr>
                <w:rFonts w:eastAsia="Aptos" w:cs="Times New Roman"/>
                <w:color w:val="242424"/>
              </w:rPr>
              <w:t xml:space="preserve"> </w:t>
            </w:r>
          </w:p>
        </w:tc>
      </w:tr>
      <w:tr w:rsidR="00B4394B" w:rsidRPr="00B4394B" w14:paraId="192F1A4E" w14:textId="77777777" w:rsidTr="00C45195">
        <w:trPr>
          <w:trHeight w:val="315"/>
          <w:jc w:val="center"/>
        </w:trPr>
        <w:tc>
          <w:tcPr>
            <w:tcW w:w="3102" w:type="dxa"/>
            <w:tcBorders>
              <w:top w:val="single" w:sz="8" w:space="0" w:color="000000"/>
              <w:left w:val="single" w:sz="8" w:space="0" w:color="000000"/>
              <w:bottom w:val="single" w:sz="8" w:space="0" w:color="000000"/>
              <w:right w:val="single" w:sz="8" w:space="0" w:color="000000"/>
            </w:tcBorders>
          </w:tcPr>
          <w:p w14:paraId="00784749" w14:textId="77777777" w:rsidR="00B4394B" w:rsidRPr="00B4394B" w:rsidRDefault="00B4394B" w:rsidP="00B4394B">
            <w:pPr>
              <w:spacing w:line="278" w:lineRule="auto"/>
              <w:rPr>
                <w:rFonts w:eastAsia="Aptos" w:cs="Times New Roman"/>
              </w:rPr>
            </w:pPr>
            <w:proofErr w:type="gramStart"/>
            <w:r w:rsidRPr="00B4394B">
              <w:rPr>
                <w:rFonts w:eastAsia="Aptos" w:cs="Times New Roman"/>
              </w:rPr>
              <w:t>North East</w:t>
            </w:r>
            <w:proofErr w:type="gramEnd"/>
            <w:r w:rsidRPr="00B4394B">
              <w:rPr>
                <w:rFonts w:eastAsia="Aptos" w:cs="Times New Roman"/>
                <w:color w:val="242424"/>
              </w:rPr>
              <w:t xml:space="preserve"> </w:t>
            </w:r>
          </w:p>
        </w:tc>
        <w:tc>
          <w:tcPr>
            <w:tcW w:w="2201" w:type="dxa"/>
            <w:tcBorders>
              <w:top w:val="single" w:sz="8" w:space="0" w:color="000000"/>
              <w:left w:val="single" w:sz="8" w:space="0" w:color="000000"/>
              <w:bottom w:val="single" w:sz="8" w:space="0" w:color="000000"/>
              <w:right w:val="single" w:sz="8" w:space="0" w:color="000000"/>
            </w:tcBorders>
          </w:tcPr>
          <w:p w14:paraId="21537152" w14:textId="77777777" w:rsidR="00B4394B" w:rsidRPr="00B4394B" w:rsidRDefault="00B4394B" w:rsidP="00B4394B">
            <w:pPr>
              <w:spacing w:line="278" w:lineRule="auto"/>
              <w:ind w:left="7"/>
              <w:jc w:val="center"/>
              <w:rPr>
                <w:rFonts w:eastAsia="Aptos" w:cs="Times New Roman"/>
              </w:rPr>
            </w:pPr>
            <w:r w:rsidRPr="00B4394B">
              <w:rPr>
                <w:rFonts w:eastAsia="Aptos" w:cs="Times New Roman"/>
              </w:rPr>
              <w:t>47%</w:t>
            </w:r>
            <w:r w:rsidRPr="00B4394B">
              <w:rPr>
                <w:rFonts w:eastAsia="Aptos" w:cs="Times New Roman"/>
                <w:color w:val="242424"/>
              </w:rPr>
              <w:t xml:space="preserve"> </w:t>
            </w:r>
          </w:p>
        </w:tc>
      </w:tr>
      <w:tr w:rsidR="00B4394B" w:rsidRPr="00B4394B" w14:paraId="1B2D1894" w14:textId="77777777" w:rsidTr="00C45195">
        <w:trPr>
          <w:trHeight w:val="310"/>
          <w:jc w:val="center"/>
        </w:trPr>
        <w:tc>
          <w:tcPr>
            <w:tcW w:w="3102" w:type="dxa"/>
            <w:tcBorders>
              <w:top w:val="single" w:sz="8" w:space="0" w:color="000000"/>
              <w:left w:val="single" w:sz="8" w:space="0" w:color="000000"/>
              <w:bottom w:val="single" w:sz="8" w:space="0" w:color="000000"/>
              <w:right w:val="single" w:sz="8" w:space="0" w:color="000000"/>
            </w:tcBorders>
          </w:tcPr>
          <w:p w14:paraId="3F10D433" w14:textId="77777777" w:rsidR="00B4394B" w:rsidRPr="00B4394B" w:rsidRDefault="00B4394B" w:rsidP="00B4394B">
            <w:pPr>
              <w:spacing w:line="278" w:lineRule="auto"/>
              <w:rPr>
                <w:rFonts w:eastAsia="Aptos" w:cs="Times New Roman"/>
              </w:rPr>
            </w:pPr>
            <w:proofErr w:type="gramStart"/>
            <w:r w:rsidRPr="00B4394B">
              <w:rPr>
                <w:rFonts w:eastAsia="Aptos" w:cs="Times New Roman"/>
              </w:rPr>
              <w:t>North West</w:t>
            </w:r>
            <w:proofErr w:type="gramEnd"/>
            <w:r w:rsidRPr="00B4394B">
              <w:rPr>
                <w:rFonts w:eastAsia="Aptos" w:cs="Times New Roman"/>
                <w:color w:val="242424"/>
              </w:rPr>
              <w:t xml:space="preserve"> </w:t>
            </w:r>
          </w:p>
        </w:tc>
        <w:tc>
          <w:tcPr>
            <w:tcW w:w="2201" w:type="dxa"/>
            <w:tcBorders>
              <w:top w:val="single" w:sz="8" w:space="0" w:color="000000"/>
              <w:left w:val="single" w:sz="8" w:space="0" w:color="000000"/>
              <w:bottom w:val="single" w:sz="8" w:space="0" w:color="000000"/>
              <w:right w:val="single" w:sz="8" w:space="0" w:color="000000"/>
            </w:tcBorders>
          </w:tcPr>
          <w:p w14:paraId="03A99105" w14:textId="77777777" w:rsidR="00B4394B" w:rsidRPr="00B4394B" w:rsidRDefault="00B4394B" w:rsidP="00B4394B">
            <w:pPr>
              <w:spacing w:line="278" w:lineRule="auto"/>
              <w:ind w:left="7"/>
              <w:jc w:val="center"/>
              <w:rPr>
                <w:rFonts w:eastAsia="Aptos" w:cs="Times New Roman"/>
              </w:rPr>
            </w:pPr>
            <w:r w:rsidRPr="00B4394B">
              <w:rPr>
                <w:rFonts w:eastAsia="Aptos" w:cs="Times New Roman"/>
              </w:rPr>
              <w:t>72%</w:t>
            </w:r>
            <w:r w:rsidRPr="00B4394B">
              <w:rPr>
                <w:rFonts w:eastAsia="Aptos" w:cs="Times New Roman"/>
                <w:color w:val="242424"/>
              </w:rPr>
              <w:t xml:space="preserve"> </w:t>
            </w:r>
          </w:p>
        </w:tc>
      </w:tr>
      <w:tr w:rsidR="00B4394B" w:rsidRPr="00B4394B" w14:paraId="6D66302D" w14:textId="77777777" w:rsidTr="00C45195">
        <w:trPr>
          <w:trHeight w:val="315"/>
          <w:jc w:val="center"/>
        </w:trPr>
        <w:tc>
          <w:tcPr>
            <w:tcW w:w="3102" w:type="dxa"/>
            <w:tcBorders>
              <w:top w:val="single" w:sz="8" w:space="0" w:color="000000"/>
              <w:left w:val="single" w:sz="8" w:space="0" w:color="000000"/>
              <w:bottom w:val="single" w:sz="8" w:space="0" w:color="000000"/>
              <w:right w:val="single" w:sz="8" w:space="0" w:color="000000"/>
            </w:tcBorders>
          </w:tcPr>
          <w:p w14:paraId="2C149C3D" w14:textId="77777777" w:rsidR="00B4394B" w:rsidRPr="00B4394B" w:rsidRDefault="00B4394B" w:rsidP="00B4394B">
            <w:pPr>
              <w:spacing w:line="278" w:lineRule="auto"/>
              <w:rPr>
                <w:rFonts w:eastAsia="Aptos" w:cs="Times New Roman"/>
              </w:rPr>
            </w:pPr>
            <w:proofErr w:type="gramStart"/>
            <w:r w:rsidRPr="00B4394B">
              <w:rPr>
                <w:rFonts w:eastAsia="Aptos" w:cs="Times New Roman"/>
              </w:rPr>
              <w:t>South East</w:t>
            </w:r>
            <w:proofErr w:type="gramEnd"/>
            <w:r w:rsidRPr="00B4394B">
              <w:rPr>
                <w:rFonts w:eastAsia="Aptos" w:cs="Times New Roman"/>
                <w:color w:val="242424"/>
              </w:rPr>
              <w:t xml:space="preserve"> </w:t>
            </w:r>
          </w:p>
        </w:tc>
        <w:tc>
          <w:tcPr>
            <w:tcW w:w="2201" w:type="dxa"/>
            <w:tcBorders>
              <w:top w:val="single" w:sz="8" w:space="0" w:color="000000"/>
              <w:left w:val="single" w:sz="8" w:space="0" w:color="000000"/>
              <w:bottom w:val="single" w:sz="8" w:space="0" w:color="000000"/>
              <w:right w:val="single" w:sz="8" w:space="0" w:color="000000"/>
            </w:tcBorders>
          </w:tcPr>
          <w:p w14:paraId="2DBAAC06" w14:textId="77777777" w:rsidR="00B4394B" w:rsidRPr="00B4394B" w:rsidRDefault="00B4394B" w:rsidP="00B4394B">
            <w:pPr>
              <w:spacing w:line="278" w:lineRule="auto"/>
              <w:ind w:left="7"/>
              <w:jc w:val="center"/>
              <w:rPr>
                <w:rFonts w:eastAsia="Aptos" w:cs="Times New Roman"/>
              </w:rPr>
            </w:pPr>
            <w:r w:rsidRPr="00B4394B">
              <w:rPr>
                <w:rFonts w:eastAsia="Aptos" w:cs="Times New Roman"/>
              </w:rPr>
              <w:t>82%</w:t>
            </w:r>
            <w:r w:rsidRPr="00B4394B">
              <w:rPr>
                <w:rFonts w:eastAsia="Aptos" w:cs="Times New Roman"/>
                <w:color w:val="242424"/>
              </w:rPr>
              <w:t xml:space="preserve"> </w:t>
            </w:r>
          </w:p>
        </w:tc>
      </w:tr>
      <w:tr w:rsidR="00B4394B" w:rsidRPr="00B4394B" w14:paraId="0315CFAA" w14:textId="77777777" w:rsidTr="00C45195">
        <w:trPr>
          <w:trHeight w:val="310"/>
          <w:jc w:val="center"/>
        </w:trPr>
        <w:tc>
          <w:tcPr>
            <w:tcW w:w="3102" w:type="dxa"/>
            <w:tcBorders>
              <w:top w:val="single" w:sz="8" w:space="0" w:color="000000"/>
              <w:left w:val="single" w:sz="8" w:space="0" w:color="000000"/>
              <w:bottom w:val="single" w:sz="8" w:space="0" w:color="000000"/>
              <w:right w:val="single" w:sz="8" w:space="0" w:color="000000"/>
            </w:tcBorders>
          </w:tcPr>
          <w:p w14:paraId="045331ED" w14:textId="77777777" w:rsidR="00B4394B" w:rsidRPr="00B4394B" w:rsidRDefault="00B4394B" w:rsidP="00B4394B">
            <w:pPr>
              <w:spacing w:line="278" w:lineRule="auto"/>
              <w:rPr>
                <w:rFonts w:eastAsia="Aptos" w:cs="Times New Roman"/>
              </w:rPr>
            </w:pPr>
            <w:proofErr w:type="gramStart"/>
            <w:r w:rsidRPr="00B4394B">
              <w:rPr>
                <w:rFonts w:eastAsia="Aptos" w:cs="Times New Roman"/>
              </w:rPr>
              <w:t>South West</w:t>
            </w:r>
            <w:proofErr w:type="gramEnd"/>
            <w:r w:rsidRPr="00B4394B">
              <w:rPr>
                <w:rFonts w:eastAsia="Aptos" w:cs="Times New Roman"/>
                <w:color w:val="242424"/>
              </w:rPr>
              <w:t xml:space="preserve"> </w:t>
            </w:r>
          </w:p>
        </w:tc>
        <w:tc>
          <w:tcPr>
            <w:tcW w:w="2201" w:type="dxa"/>
            <w:tcBorders>
              <w:top w:val="single" w:sz="8" w:space="0" w:color="000000"/>
              <w:left w:val="single" w:sz="8" w:space="0" w:color="000000"/>
              <w:bottom w:val="single" w:sz="8" w:space="0" w:color="000000"/>
              <w:right w:val="single" w:sz="8" w:space="0" w:color="000000"/>
            </w:tcBorders>
          </w:tcPr>
          <w:p w14:paraId="06AF0314" w14:textId="77777777" w:rsidR="00B4394B" w:rsidRPr="00B4394B" w:rsidRDefault="00B4394B" w:rsidP="00B4394B">
            <w:pPr>
              <w:spacing w:line="278" w:lineRule="auto"/>
              <w:ind w:left="7"/>
              <w:jc w:val="center"/>
              <w:rPr>
                <w:rFonts w:eastAsia="Aptos" w:cs="Times New Roman"/>
              </w:rPr>
            </w:pPr>
            <w:r w:rsidRPr="00B4394B">
              <w:rPr>
                <w:rFonts w:eastAsia="Aptos" w:cs="Times New Roman"/>
              </w:rPr>
              <w:t>67%</w:t>
            </w:r>
            <w:r w:rsidRPr="00B4394B">
              <w:rPr>
                <w:rFonts w:eastAsia="Aptos" w:cs="Times New Roman"/>
                <w:color w:val="242424"/>
              </w:rPr>
              <w:t xml:space="preserve"> </w:t>
            </w:r>
          </w:p>
        </w:tc>
      </w:tr>
      <w:tr w:rsidR="00B4394B" w:rsidRPr="00B4394B" w14:paraId="1F5D7369" w14:textId="77777777" w:rsidTr="00C45195">
        <w:trPr>
          <w:trHeight w:val="315"/>
          <w:jc w:val="center"/>
        </w:trPr>
        <w:tc>
          <w:tcPr>
            <w:tcW w:w="3102" w:type="dxa"/>
            <w:tcBorders>
              <w:top w:val="single" w:sz="8" w:space="0" w:color="000000"/>
              <w:left w:val="single" w:sz="8" w:space="0" w:color="000000"/>
              <w:bottom w:val="single" w:sz="8" w:space="0" w:color="000000"/>
              <w:right w:val="single" w:sz="8" w:space="0" w:color="000000"/>
            </w:tcBorders>
          </w:tcPr>
          <w:p w14:paraId="76CC657A" w14:textId="77777777" w:rsidR="00B4394B" w:rsidRPr="00B4394B" w:rsidRDefault="00B4394B" w:rsidP="00B4394B">
            <w:pPr>
              <w:spacing w:line="278" w:lineRule="auto"/>
              <w:rPr>
                <w:rFonts w:eastAsia="Aptos" w:cs="Times New Roman"/>
              </w:rPr>
            </w:pPr>
            <w:r w:rsidRPr="00B4394B">
              <w:rPr>
                <w:rFonts w:eastAsia="Aptos" w:cs="Times New Roman"/>
              </w:rPr>
              <w:t>West Midlands</w:t>
            </w:r>
            <w:r w:rsidRPr="00B4394B">
              <w:rPr>
                <w:rFonts w:eastAsia="Aptos" w:cs="Times New Roman"/>
                <w:color w:val="242424"/>
              </w:rPr>
              <w:t xml:space="preserve"> </w:t>
            </w:r>
          </w:p>
        </w:tc>
        <w:tc>
          <w:tcPr>
            <w:tcW w:w="2201" w:type="dxa"/>
            <w:tcBorders>
              <w:top w:val="single" w:sz="8" w:space="0" w:color="000000"/>
              <w:left w:val="single" w:sz="8" w:space="0" w:color="000000"/>
              <w:bottom w:val="single" w:sz="8" w:space="0" w:color="000000"/>
              <w:right w:val="single" w:sz="8" w:space="0" w:color="000000"/>
            </w:tcBorders>
          </w:tcPr>
          <w:p w14:paraId="1A5DE66C" w14:textId="77777777" w:rsidR="00B4394B" w:rsidRPr="00B4394B" w:rsidRDefault="00B4394B" w:rsidP="00B4394B">
            <w:pPr>
              <w:spacing w:line="278" w:lineRule="auto"/>
              <w:ind w:left="7"/>
              <w:jc w:val="center"/>
              <w:rPr>
                <w:rFonts w:eastAsia="Aptos" w:cs="Times New Roman"/>
              </w:rPr>
            </w:pPr>
            <w:r w:rsidRPr="00B4394B">
              <w:rPr>
                <w:rFonts w:eastAsia="Aptos" w:cs="Times New Roman"/>
              </w:rPr>
              <w:t>89%</w:t>
            </w:r>
            <w:r w:rsidRPr="00B4394B">
              <w:rPr>
                <w:rFonts w:eastAsia="Aptos" w:cs="Times New Roman"/>
                <w:color w:val="242424"/>
              </w:rPr>
              <w:t xml:space="preserve"> </w:t>
            </w:r>
          </w:p>
        </w:tc>
      </w:tr>
      <w:tr w:rsidR="00B4394B" w:rsidRPr="00B4394B" w14:paraId="57CBE674" w14:textId="77777777" w:rsidTr="00C45195">
        <w:trPr>
          <w:trHeight w:val="315"/>
          <w:jc w:val="center"/>
        </w:trPr>
        <w:tc>
          <w:tcPr>
            <w:tcW w:w="3102" w:type="dxa"/>
            <w:tcBorders>
              <w:top w:val="single" w:sz="8" w:space="0" w:color="000000"/>
              <w:left w:val="single" w:sz="8" w:space="0" w:color="000000"/>
              <w:bottom w:val="single" w:sz="8" w:space="0" w:color="000000"/>
              <w:right w:val="single" w:sz="8" w:space="0" w:color="000000"/>
            </w:tcBorders>
          </w:tcPr>
          <w:p w14:paraId="5F214322" w14:textId="77777777" w:rsidR="00B4394B" w:rsidRPr="00B4394B" w:rsidRDefault="00B4394B" w:rsidP="00B4394B">
            <w:pPr>
              <w:spacing w:line="278" w:lineRule="auto"/>
              <w:rPr>
                <w:rFonts w:eastAsia="Aptos" w:cs="Times New Roman"/>
              </w:rPr>
            </w:pPr>
            <w:r w:rsidRPr="00B4394B">
              <w:rPr>
                <w:rFonts w:eastAsia="Aptos" w:cs="Times New Roman"/>
              </w:rPr>
              <w:t>Yorkshire and the Humber</w:t>
            </w:r>
            <w:r w:rsidRPr="00B4394B">
              <w:rPr>
                <w:rFonts w:eastAsia="Aptos" w:cs="Times New Roman"/>
                <w:color w:val="242424"/>
              </w:rPr>
              <w:t xml:space="preserve"> </w:t>
            </w:r>
          </w:p>
        </w:tc>
        <w:tc>
          <w:tcPr>
            <w:tcW w:w="2201" w:type="dxa"/>
            <w:tcBorders>
              <w:top w:val="single" w:sz="8" w:space="0" w:color="000000"/>
              <w:left w:val="single" w:sz="8" w:space="0" w:color="000000"/>
              <w:bottom w:val="single" w:sz="8" w:space="0" w:color="000000"/>
              <w:right w:val="single" w:sz="8" w:space="0" w:color="000000"/>
            </w:tcBorders>
          </w:tcPr>
          <w:p w14:paraId="1A194DD7" w14:textId="77777777" w:rsidR="00B4394B" w:rsidRPr="00B4394B" w:rsidRDefault="00B4394B" w:rsidP="00B4394B">
            <w:pPr>
              <w:spacing w:line="278" w:lineRule="auto"/>
              <w:ind w:left="7"/>
              <w:jc w:val="center"/>
              <w:rPr>
                <w:rFonts w:eastAsia="Aptos" w:cs="Times New Roman"/>
              </w:rPr>
            </w:pPr>
            <w:r w:rsidRPr="00B4394B">
              <w:rPr>
                <w:rFonts w:eastAsia="Aptos" w:cs="Times New Roman"/>
              </w:rPr>
              <w:t>62%</w:t>
            </w:r>
            <w:r w:rsidRPr="00B4394B">
              <w:rPr>
                <w:rFonts w:eastAsia="Aptos" w:cs="Times New Roman"/>
                <w:color w:val="242424"/>
              </w:rPr>
              <w:t xml:space="preserve"> </w:t>
            </w:r>
          </w:p>
        </w:tc>
      </w:tr>
    </w:tbl>
    <w:p w14:paraId="4454D691" w14:textId="77777777" w:rsidR="00B4394B" w:rsidRPr="00B4394B" w:rsidRDefault="00B4394B" w:rsidP="00B4394B">
      <w:pPr>
        <w:spacing w:after="159" w:line="278" w:lineRule="auto"/>
        <w:ind w:left="15"/>
        <w:rPr>
          <w:rFonts w:eastAsia="Aptos" w:cs="Times New Roman"/>
        </w:rPr>
      </w:pPr>
      <w:r w:rsidRPr="00B4394B">
        <w:rPr>
          <w:rFonts w:eastAsia="Aptos" w:cs="Times New Roman"/>
        </w:rPr>
        <w:t xml:space="preserve"> </w:t>
      </w:r>
    </w:p>
    <w:p w14:paraId="05B85E22" w14:textId="294C599D" w:rsidR="00B4394B" w:rsidRPr="00B4394B" w:rsidRDefault="00B4394B" w:rsidP="00B4394B">
      <w:pPr>
        <w:pStyle w:val="Heading1"/>
        <w:rPr>
          <w:szCs w:val="22"/>
        </w:rPr>
      </w:pPr>
      <w:r w:rsidRPr="00B4394B">
        <w:rPr>
          <w:szCs w:val="22"/>
        </w:rPr>
        <w:t xml:space="preserve">HEAT Activity </w:t>
      </w:r>
      <w:r w:rsidR="00BA6B9B">
        <w:rPr>
          <w:szCs w:val="22"/>
        </w:rPr>
        <w:t>Delivery</w:t>
      </w:r>
      <w:r w:rsidRPr="00B4394B">
        <w:rPr>
          <w:szCs w:val="22"/>
        </w:rPr>
        <w:t xml:space="preserve"> Dataset Field names and Descriptions</w:t>
      </w:r>
    </w:p>
    <w:p w14:paraId="5196E791" w14:textId="0A559D36" w:rsidR="00B4394B" w:rsidRPr="00B4394B" w:rsidRDefault="00B4394B" w:rsidP="00B4394B">
      <w:pPr>
        <w:spacing w:line="278" w:lineRule="auto"/>
        <w:rPr>
          <w:rFonts w:eastAsia="Aptos" w:cs="Times New Roman"/>
        </w:rPr>
      </w:pPr>
      <w:r w:rsidRPr="00B4394B">
        <w:rPr>
          <w:rFonts w:eastAsia="Aptos" w:cs="Times New Roman"/>
        </w:rPr>
        <w:t xml:space="preserve">Table 2 below list the Field names in the HEAT Activity </w:t>
      </w:r>
      <w:r w:rsidR="00BA6B9B">
        <w:rPr>
          <w:rFonts w:eastAsia="Aptos" w:cs="Times New Roman"/>
        </w:rPr>
        <w:t>Delivery</w:t>
      </w:r>
      <w:r w:rsidRPr="00B4394B">
        <w:rPr>
          <w:rFonts w:eastAsia="Aptos" w:cs="Times New Roman"/>
        </w:rPr>
        <w:t xml:space="preserve"> Dataset and a description of the data within those fields. Note HEAT’s standard practice is to grant access to all fields as standard, but it welcomes applicants indicating on their application if they would like access to a reduced number of fields since this supports data minimisation. Please use Table 2 to consider data minimisation and to complete the HEAT Activity Delivery Application Form.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7"/>
        <w:gridCol w:w="6753"/>
      </w:tblGrid>
      <w:tr w:rsidR="00605F5D" w:rsidRPr="00B4394B" w14:paraId="753BCBB4" w14:textId="77777777" w:rsidTr="00FA1F61">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035D5D" w:themeFill="text1"/>
            <w:vAlign w:val="center"/>
            <w:hideMark/>
          </w:tcPr>
          <w:p w14:paraId="253E879C" w14:textId="77777777" w:rsidR="00B4394B" w:rsidRPr="00B4394B" w:rsidRDefault="00B4394B" w:rsidP="00B4394B">
            <w:pPr>
              <w:spacing w:line="278" w:lineRule="auto"/>
              <w:jc w:val="center"/>
              <w:rPr>
                <w:rFonts w:eastAsia="Aptos" w:cs="Times New Roman"/>
                <w:b/>
                <w:bCs/>
                <w:color w:val="FFFFFF" w:themeColor="background1"/>
              </w:rPr>
            </w:pPr>
            <w:r w:rsidRPr="00B4394B">
              <w:rPr>
                <w:rFonts w:eastAsia="Aptos" w:cs="Times New Roman"/>
                <w:b/>
                <w:bCs/>
                <w:color w:val="FFFFFF" w:themeColor="background1"/>
              </w:rPr>
              <w:t>Field Name</w:t>
            </w:r>
          </w:p>
        </w:tc>
        <w:tc>
          <w:tcPr>
            <w:tcW w:w="0" w:type="auto"/>
            <w:tcBorders>
              <w:top w:val="single" w:sz="6" w:space="0" w:color="E6E6E6"/>
              <w:left w:val="single" w:sz="6" w:space="0" w:color="E6E6E6"/>
              <w:bottom w:val="single" w:sz="6" w:space="0" w:color="E6E6E6"/>
              <w:right w:val="single" w:sz="6" w:space="0" w:color="E6E6E6"/>
            </w:tcBorders>
            <w:shd w:val="clear" w:color="auto" w:fill="035D5D" w:themeFill="text1"/>
            <w:vAlign w:val="center"/>
            <w:hideMark/>
          </w:tcPr>
          <w:p w14:paraId="6AE52EA8" w14:textId="77777777" w:rsidR="00B4394B" w:rsidRPr="00B4394B" w:rsidRDefault="00B4394B" w:rsidP="00B4394B">
            <w:pPr>
              <w:spacing w:line="278" w:lineRule="auto"/>
              <w:jc w:val="center"/>
              <w:rPr>
                <w:rFonts w:eastAsia="Aptos" w:cs="Times New Roman"/>
                <w:b/>
                <w:bCs/>
                <w:color w:val="FFFFFF" w:themeColor="background1"/>
              </w:rPr>
            </w:pPr>
            <w:r w:rsidRPr="00B4394B">
              <w:rPr>
                <w:rFonts w:eastAsia="Aptos" w:cs="Times New Roman"/>
                <w:b/>
                <w:bCs/>
                <w:color w:val="FFFFFF" w:themeColor="background1"/>
              </w:rPr>
              <w:t>Description</w:t>
            </w:r>
          </w:p>
        </w:tc>
      </w:tr>
      <w:tr w:rsidR="00605F5D" w:rsidRPr="00B4394B" w14:paraId="670275DD"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202AF28" w14:textId="77777777" w:rsidR="00B4394B" w:rsidRPr="00B4394B" w:rsidRDefault="00B4394B" w:rsidP="00B4394B">
            <w:pPr>
              <w:spacing w:line="278" w:lineRule="auto"/>
              <w:rPr>
                <w:rFonts w:eastAsia="Aptos" w:cs="Times New Roman"/>
                <w:b/>
                <w:bCs/>
              </w:rPr>
            </w:pPr>
            <w:r w:rsidRPr="00B4394B">
              <w:rPr>
                <w:rFonts w:eastAsia="Aptos" w:cs="Times New Roman"/>
                <w:b/>
                <w:bCs/>
              </w:rPr>
              <w:t>Beneficiary Institution HEAT ID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064144" w14:textId="77777777" w:rsidR="00B4394B" w:rsidRPr="00B4394B" w:rsidRDefault="00B4394B" w:rsidP="00B4394B">
            <w:pPr>
              <w:spacing w:line="278" w:lineRule="auto"/>
              <w:rPr>
                <w:rFonts w:eastAsia="Aptos" w:cs="Times New Roman"/>
              </w:rPr>
            </w:pPr>
            <w:r w:rsidRPr="00B4394B">
              <w:rPr>
                <w:rFonts w:eastAsia="Aptos" w:cs="Times New Roman"/>
              </w:rPr>
              <w:t>Identifier for the institution receiving outreach</w:t>
            </w:r>
          </w:p>
        </w:tc>
      </w:tr>
      <w:tr w:rsidR="00605F5D" w:rsidRPr="00B4394B" w14:paraId="7D0C62E1"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47086E9" w14:textId="77777777" w:rsidR="00B4394B" w:rsidRPr="00B4394B" w:rsidRDefault="00B4394B" w:rsidP="00B4394B">
            <w:pPr>
              <w:spacing w:line="278" w:lineRule="auto"/>
              <w:rPr>
                <w:rFonts w:eastAsia="Aptos" w:cs="Times New Roman"/>
                <w:b/>
                <w:bCs/>
              </w:rPr>
            </w:pPr>
            <w:r w:rsidRPr="00B4394B">
              <w:rPr>
                <w:rFonts w:eastAsia="Aptos" w:cs="Times New Roman"/>
                <w:b/>
                <w:bCs/>
              </w:rPr>
              <w:t>URN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F47A80" w14:textId="77777777" w:rsidR="00B4394B" w:rsidRPr="00B4394B" w:rsidRDefault="00B4394B" w:rsidP="00B4394B">
            <w:pPr>
              <w:spacing w:line="278" w:lineRule="auto"/>
              <w:rPr>
                <w:rFonts w:eastAsia="Aptos" w:cs="Times New Roman"/>
              </w:rPr>
            </w:pPr>
            <w:r w:rsidRPr="00B4394B">
              <w:rPr>
                <w:rFonts w:eastAsia="Aptos" w:cs="Times New Roman"/>
              </w:rPr>
              <w:t>DfE Unique Reference Number</w:t>
            </w:r>
          </w:p>
        </w:tc>
      </w:tr>
      <w:tr w:rsidR="00605F5D" w:rsidRPr="00B4394B" w14:paraId="6FAFAE6A"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F3A3E88" w14:textId="77777777" w:rsidR="00B4394B" w:rsidRPr="00B4394B" w:rsidRDefault="00B4394B" w:rsidP="00B4394B">
            <w:pPr>
              <w:spacing w:line="278" w:lineRule="auto"/>
              <w:rPr>
                <w:rFonts w:eastAsia="Aptos" w:cs="Times New Roman"/>
                <w:b/>
                <w:bCs/>
              </w:rPr>
            </w:pPr>
            <w:r w:rsidRPr="00B4394B">
              <w:rPr>
                <w:rFonts w:eastAsia="Aptos" w:cs="Times New Roman"/>
                <w:b/>
                <w:bCs/>
              </w:rPr>
              <w:t>LAESTAB</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7DDDB8" w14:textId="77777777" w:rsidR="00B4394B" w:rsidRPr="00B4394B" w:rsidRDefault="00B4394B" w:rsidP="00B4394B">
            <w:pPr>
              <w:spacing w:line="278" w:lineRule="auto"/>
              <w:rPr>
                <w:rFonts w:eastAsia="Aptos" w:cs="Times New Roman"/>
              </w:rPr>
            </w:pPr>
            <w:r w:rsidRPr="00B4394B">
              <w:rPr>
                <w:rFonts w:eastAsia="Aptos" w:cs="Times New Roman"/>
              </w:rPr>
              <w:t>Local Authority Establishment Number</w:t>
            </w:r>
          </w:p>
        </w:tc>
      </w:tr>
      <w:tr w:rsidR="00605F5D" w:rsidRPr="00B4394B" w14:paraId="7DE1FC38"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C2F8CA" w14:textId="77777777" w:rsidR="00B4394B" w:rsidRPr="00B4394B" w:rsidRDefault="00B4394B" w:rsidP="00B4394B">
            <w:pPr>
              <w:spacing w:line="278" w:lineRule="auto"/>
              <w:rPr>
                <w:rFonts w:eastAsia="Aptos" w:cs="Times New Roman"/>
                <w:b/>
                <w:bCs/>
              </w:rPr>
            </w:pPr>
            <w:r w:rsidRPr="00B4394B">
              <w:rPr>
                <w:rFonts w:eastAsia="Aptos" w:cs="Times New Roman"/>
                <w:b/>
                <w:bCs/>
              </w:rPr>
              <w:t>UKPRN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CF46F4" w14:textId="77777777" w:rsidR="00B4394B" w:rsidRPr="00B4394B" w:rsidRDefault="00B4394B" w:rsidP="00B4394B">
            <w:pPr>
              <w:spacing w:line="278" w:lineRule="auto"/>
              <w:rPr>
                <w:rFonts w:eastAsia="Aptos" w:cs="Times New Roman"/>
              </w:rPr>
            </w:pPr>
            <w:r w:rsidRPr="00B4394B">
              <w:rPr>
                <w:rFonts w:eastAsia="Aptos" w:cs="Times New Roman"/>
              </w:rPr>
              <w:t>UK Provider Reference Number</w:t>
            </w:r>
          </w:p>
        </w:tc>
      </w:tr>
      <w:tr w:rsidR="00605F5D" w:rsidRPr="00B4394B" w14:paraId="134BDE99"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95DAAA" w14:textId="77777777" w:rsidR="00B4394B" w:rsidRPr="00B4394B" w:rsidRDefault="00B4394B" w:rsidP="00B4394B">
            <w:pPr>
              <w:spacing w:line="278" w:lineRule="auto"/>
              <w:rPr>
                <w:rFonts w:eastAsia="Aptos" w:cs="Times New Roman"/>
                <w:b/>
                <w:bCs/>
              </w:rPr>
            </w:pPr>
            <w:r w:rsidRPr="00B4394B">
              <w:rPr>
                <w:rFonts w:eastAsia="Aptos" w:cs="Times New Roman"/>
                <w:b/>
                <w:bCs/>
              </w:rPr>
              <w:lastRenderedPageBreak/>
              <w:t>Name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F2A25E" w14:textId="77777777" w:rsidR="00B4394B" w:rsidRPr="00B4394B" w:rsidRDefault="00B4394B" w:rsidP="00B4394B">
            <w:pPr>
              <w:spacing w:line="278" w:lineRule="auto"/>
              <w:rPr>
                <w:rFonts w:eastAsia="Aptos" w:cs="Times New Roman"/>
              </w:rPr>
            </w:pPr>
            <w:r w:rsidRPr="00B4394B">
              <w:rPr>
                <w:rFonts w:eastAsia="Aptos" w:cs="Times New Roman"/>
              </w:rPr>
              <w:t>School or FE College name</w:t>
            </w:r>
          </w:p>
        </w:tc>
      </w:tr>
      <w:tr w:rsidR="00605F5D" w:rsidRPr="00B4394B" w14:paraId="4EF6FD4D"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0A73D04" w14:textId="77777777" w:rsidR="00B4394B" w:rsidRPr="00B4394B" w:rsidRDefault="00B4394B" w:rsidP="00B4394B">
            <w:pPr>
              <w:spacing w:line="278" w:lineRule="auto"/>
              <w:rPr>
                <w:rFonts w:eastAsia="Aptos" w:cs="Times New Roman"/>
                <w:b/>
                <w:bCs/>
              </w:rPr>
            </w:pPr>
            <w:r w:rsidRPr="00B4394B">
              <w:rPr>
                <w:rFonts w:eastAsia="Aptos" w:cs="Times New Roman"/>
                <w:b/>
                <w:bCs/>
              </w:rPr>
              <w:t>Linked Institutions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DCAD74" w14:textId="77777777" w:rsidR="00B4394B" w:rsidRPr="00B4394B" w:rsidRDefault="00B4394B" w:rsidP="00B4394B">
            <w:pPr>
              <w:spacing w:line="278" w:lineRule="auto"/>
              <w:rPr>
                <w:rFonts w:eastAsia="Aptos" w:cs="Times New Roman"/>
              </w:rPr>
            </w:pPr>
            <w:r w:rsidRPr="00B4394B">
              <w:rPr>
                <w:rFonts w:eastAsia="Aptos" w:cs="Times New Roman"/>
              </w:rPr>
              <w:t>Previous or related institution names (e.g., mergers, re-opening)</w:t>
            </w:r>
          </w:p>
        </w:tc>
      </w:tr>
      <w:tr w:rsidR="00605F5D" w:rsidRPr="00B4394B" w14:paraId="6612BC80"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4605BB8" w14:textId="77777777" w:rsidR="00B4394B" w:rsidRPr="00B4394B" w:rsidRDefault="00B4394B" w:rsidP="00B4394B">
            <w:pPr>
              <w:spacing w:line="278" w:lineRule="auto"/>
              <w:rPr>
                <w:rFonts w:eastAsia="Aptos" w:cs="Times New Roman"/>
                <w:b/>
                <w:bCs/>
              </w:rPr>
            </w:pPr>
            <w:r w:rsidRPr="00B4394B">
              <w:rPr>
                <w:rFonts w:eastAsia="Aptos" w:cs="Times New Roman"/>
                <w:b/>
                <w:bCs/>
              </w:rPr>
              <w:t>Type of Establishment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AB9F80" w14:textId="77777777" w:rsidR="00B4394B" w:rsidRPr="00B4394B" w:rsidRDefault="00B4394B" w:rsidP="00B4394B">
            <w:pPr>
              <w:spacing w:line="278" w:lineRule="auto"/>
              <w:rPr>
                <w:rFonts w:eastAsia="Aptos" w:cs="Times New Roman"/>
              </w:rPr>
            </w:pPr>
            <w:r w:rsidRPr="00B4394B">
              <w:rPr>
                <w:rFonts w:eastAsia="Aptos" w:cs="Times New Roman"/>
              </w:rPr>
              <w:t>e.g., Academy type, Foundation School</w:t>
            </w:r>
          </w:p>
        </w:tc>
      </w:tr>
      <w:tr w:rsidR="00605F5D" w:rsidRPr="00B4394B" w14:paraId="2316243B"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D673E1" w14:textId="77777777" w:rsidR="00B4394B" w:rsidRPr="00B4394B" w:rsidRDefault="00B4394B" w:rsidP="00B4394B">
            <w:pPr>
              <w:spacing w:line="278" w:lineRule="auto"/>
              <w:rPr>
                <w:rFonts w:eastAsia="Aptos" w:cs="Times New Roman"/>
                <w:b/>
                <w:bCs/>
              </w:rPr>
            </w:pPr>
            <w:r w:rsidRPr="00B4394B">
              <w:rPr>
                <w:rFonts w:eastAsia="Aptos" w:cs="Times New Roman"/>
                <w:b/>
                <w:bCs/>
              </w:rPr>
              <w:t>Record State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2888D4" w14:textId="77777777" w:rsidR="00B4394B" w:rsidRPr="00B4394B" w:rsidRDefault="00B4394B" w:rsidP="00B4394B">
            <w:pPr>
              <w:spacing w:line="278" w:lineRule="auto"/>
              <w:rPr>
                <w:rFonts w:eastAsia="Aptos" w:cs="Times New Roman"/>
              </w:rPr>
            </w:pPr>
            <w:r w:rsidRPr="00B4394B">
              <w:rPr>
                <w:rFonts w:eastAsia="Aptos" w:cs="Times New Roman"/>
              </w:rPr>
              <w:t>Indicates whether the institution is permanently closed</w:t>
            </w:r>
          </w:p>
        </w:tc>
      </w:tr>
      <w:tr w:rsidR="00605F5D" w:rsidRPr="00B4394B" w14:paraId="2098AF41"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3789E9D" w14:textId="77777777" w:rsidR="00B4394B" w:rsidRPr="00B4394B" w:rsidRDefault="00B4394B" w:rsidP="00B4394B">
            <w:pPr>
              <w:spacing w:line="278" w:lineRule="auto"/>
              <w:rPr>
                <w:rFonts w:eastAsia="Aptos" w:cs="Times New Roman"/>
                <w:b/>
                <w:bCs/>
              </w:rPr>
            </w:pPr>
            <w:r w:rsidRPr="00B4394B">
              <w:rPr>
                <w:rFonts w:eastAsia="Aptos" w:cs="Times New Roman"/>
                <w:b/>
                <w:bCs/>
              </w:rPr>
              <w:t>Close Date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69A2D5" w14:textId="77777777" w:rsidR="00B4394B" w:rsidRPr="00B4394B" w:rsidRDefault="00B4394B" w:rsidP="00B4394B">
            <w:pPr>
              <w:spacing w:line="278" w:lineRule="auto"/>
              <w:rPr>
                <w:rFonts w:eastAsia="Aptos" w:cs="Times New Roman"/>
              </w:rPr>
            </w:pPr>
            <w:r w:rsidRPr="00B4394B">
              <w:rPr>
                <w:rFonts w:eastAsia="Aptos" w:cs="Times New Roman"/>
              </w:rPr>
              <w:t>Date of closure (if applicable)</w:t>
            </w:r>
          </w:p>
        </w:tc>
      </w:tr>
      <w:tr w:rsidR="00605F5D" w:rsidRPr="00B4394B" w14:paraId="527F2316"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881D58" w14:textId="77777777" w:rsidR="00B4394B" w:rsidRPr="00B4394B" w:rsidRDefault="00B4394B" w:rsidP="00B4394B">
            <w:pPr>
              <w:spacing w:line="278" w:lineRule="auto"/>
              <w:rPr>
                <w:rFonts w:eastAsia="Aptos" w:cs="Times New Roman"/>
                <w:b/>
                <w:bCs/>
              </w:rPr>
            </w:pPr>
            <w:r w:rsidRPr="00B4394B">
              <w:rPr>
                <w:rFonts w:eastAsia="Aptos" w:cs="Times New Roman"/>
                <w:b/>
                <w:bCs/>
              </w:rPr>
              <w:t>Phase of Education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DA6C72" w14:textId="77777777" w:rsidR="00B4394B" w:rsidRPr="00B4394B" w:rsidRDefault="00B4394B" w:rsidP="00B4394B">
            <w:pPr>
              <w:spacing w:line="278" w:lineRule="auto"/>
              <w:rPr>
                <w:rFonts w:eastAsia="Aptos" w:cs="Times New Roman"/>
              </w:rPr>
            </w:pPr>
            <w:r w:rsidRPr="00B4394B">
              <w:rPr>
                <w:rFonts w:eastAsia="Aptos" w:cs="Times New Roman"/>
              </w:rPr>
              <w:t>e.g., Primary, Secondary, Middle, FE</w:t>
            </w:r>
          </w:p>
        </w:tc>
      </w:tr>
      <w:tr w:rsidR="00605F5D" w:rsidRPr="00B4394B" w14:paraId="1788B5C5"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271DC61" w14:textId="77777777" w:rsidR="00B4394B" w:rsidRPr="00B4394B" w:rsidRDefault="00B4394B" w:rsidP="00B4394B">
            <w:pPr>
              <w:spacing w:line="278" w:lineRule="auto"/>
              <w:rPr>
                <w:rFonts w:eastAsia="Aptos" w:cs="Times New Roman"/>
                <w:b/>
                <w:bCs/>
              </w:rPr>
            </w:pPr>
            <w:r w:rsidRPr="00B4394B">
              <w:rPr>
                <w:rFonts w:eastAsia="Aptos" w:cs="Times New Roman"/>
                <w:b/>
                <w:bCs/>
              </w:rPr>
              <w:t>Has Sixth Form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2069D4" w14:textId="77777777" w:rsidR="00B4394B" w:rsidRPr="00B4394B" w:rsidRDefault="00B4394B" w:rsidP="00B4394B">
            <w:pPr>
              <w:spacing w:line="278" w:lineRule="auto"/>
              <w:rPr>
                <w:rFonts w:eastAsia="Aptos" w:cs="Times New Roman"/>
              </w:rPr>
            </w:pPr>
            <w:r w:rsidRPr="00B4394B">
              <w:rPr>
                <w:rFonts w:eastAsia="Aptos" w:cs="Times New Roman"/>
              </w:rPr>
              <w:t>Yes/No/Unknown</w:t>
            </w:r>
          </w:p>
        </w:tc>
      </w:tr>
      <w:tr w:rsidR="00605F5D" w:rsidRPr="00B4394B" w14:paraId="6A5240D4"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2B2128A" w14:textId="77777777" w:rsidR="00B4394B" w:rsidRPr="00B4394B" w:rsidRDefault="00B4394B" w:rsidP="00B4394B">
            <w:pPr>
              <w:spacing w:line="278" w:lineRule="auto"/>
              <w:rPr>
                <w:rFonts w:eastAsia="Aptos" w:cs="Times New Roman"/>
                <w:b/>
                <w:bCs/>
              </w:rPr>
            </w:pPr>
            <w:r w:rsidRPr="00B4394B">
              <w:rPr>
                <w:rFonts w:eastAsia="Aptos" w:cs="Times New Roman"/>
                <w:b/>
                <w:bCs/>
              </w:rPr>
              <w:t>Admission Policy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7E3F61" w14:textId="77777777" w:rsidR="00B4394B" w:rsidRPr="00B4394B" w:rsidRDefault="00B4394B" w:rsidP="00B4394B">
            <w:pPr>
              <w:spacing w:line="278" w:lineRule="auto"/>
              <w:rPr>
                <w:rFonts w:eastAsia="Aptos" w:cs="Times New Roman"/>
              </w:rPr>
            </w:pPr>
            <w:r w:rsidRPr="00B4394B">
              <w:rPr>
                <w:rFonts w:eastAsia="Aptos" w:cs="Times New Roman"/>
              </w:rPr>
              <w:t>e.g., Selective, Non</w:t>
            </w:r>
            <w:r w:rsidRPr="00B4394B">
              <w:rPr>
                <w:rFonts w:eastAsia="Aptos" w:cs="Times New Roman"/>
              </w:rPr>
              <w:noBreakHyphen/>
              <w:t>selective</w:t>
            </w:r>
          </w:p>
        </w:tc>
      </w:tr>
      <w:tr w:rsidR="00605F5D" w:rsidRPr="00B4394B" w14:paraId="7C264BDE"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8E07FD" w14:textId="77777777" w:rsidR="00B4394B" w:rsidRPr="00B4394B" w:rsidRDefault="00B4394B" w:rsidP="00B4394B">
            <w:pPr>
              <w:spacing w:line="278" w:lineRule="auto"/>
              <w:rPr>
                <w:rFonts w:eastAsia="Aptos" w:cs="Times New Roman"/>
                <w:b/>
                <w:bCs/>
              </w:rPr>
            </w:pPr>
            <w:r w:rsidRPr="00B4394B">
              <w:rPr>
                <w:rFonts w:eastAsia="Aptos" w:cs="Times New Roman"/>
                <w:b/>
                <w:bCs/>
              </w:rPr>
              <w:t>Activity Institution Group HEAT ID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3D5623C" w14:textId="77777777" w:rsidR="00B4394B" w:rsidRPr="00B4394B" w:rsidRDefault="00B4394B" w:rsidP="00B4394B">
            <w:pPr>
              <w:spacing w:line="278" w:lineRule="auto"/>
              <w:rPr>
                <w:rFonts w:eastAsia="Aptos" w:cs="Times New Roman"/>
              </w:rPr>
            </w:pPr>
            <w:r w:rsidRPr="00B4394B">
              <w:rPr>
                <w:rFonts w:eastAsia="Aptos" w:cs="Times New Roman"/>
              </w:rPr>
              <w:t>Identifier for the outreach provider (HEAT member)</w:t>
            </w:r>
          </w:p>
        </w:tc>
      </w:tr>
      <w:tr w:rsidR="00605F5D" w:rsidRPr="00B4394B" w14:paraId="1AD5A555"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4398D11" w14:textId="77777777" w:rsidR="00B4394B" w:rsidRPr="00B4394B" w:rsidRDefault="00B4394B" w:rsidP="00B4394B">
            <w:pPr>
              <w:spacing w:line="278" w:lineRule="auto"/>
              <w:rPr>
                <w:rFonts w:eastAsia="Aptos" w:cs="Times New Roman"/>
                <w:b/>
                <w:bCs/>
              </w:rPr>
            </w:pPr>
            <w:r w:rsidRPr="00B4394B">
              <w:rPr>
                <w:rFonts w:eastAsia="Aptos" w:cs="Times New Roman"/>
                <w:b/>
                <w:bCs/>
              </w:rPr>
              <w:t>Activity Institution Group Name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E5A41D" w14:textId="77777777" w:rsidR="00B4394B" w:rsidRPr="00B4394B" w:rsidRDefault="00B4394B" w:rsidP="00B4394B">
            <w:pPr>
              <w:spacing w:line="278" w:lineRule="auto"/>
              <w:rPr>
                <w:rFonts w:eastAsia="Aptos" w:cs="Times New Roman"/>
              </w:rPr>
            </w:pPr>
            <w:r w:rsidRPr="00B4394B">
              <w:rPr>
                <w:rFonts w:eastAsia="Aptos" w:cs="Times New Roman"/>
              </w:rPr>
              <w:t>Name of the outreach provider/HEAT member</w:t>
            </w:r>
          </w:p>
        </w:tc>
      </w:tr>
      <w:tr w:rsidR="00605F5D" w:rsidRPr="00B4394B" w14:paraId="31FEF20E"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1347B95" w14:textId="77777777" w:rsidR="00B4394B" w:rsidRPr="00B4394B" w:rsidRDefault="00B4394B" w:rsidP="00B4394B">
            <w:pPr>
              <w:spacing w:line="278" w:lineRule="auto"/>
              <w:rPr>
                <w:rFonts w:eastAsia="Aptos" w:cs="Times New Roman"/>
                <w:b/>
                <w:bCs/>
              </w:rPr>
            </w:pPr>
            <w:r w:rsidRPr="00B4394B">
              <w:rPr>
                <w:rFonts w:eastAsia="Aptos" w:cs="Times New Roman"/>
                <w:b/>
                <w:bCs/>
              </w:rPr>
              <w:t>Activity Academic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75C478" w14:textId="77777777" w:rsidR="00B4394B" w:rsidRPr="00B4394B" w:rsidRDefault="00B4394B" w:rsidP="00B4394B">
            <w:pPr>
              <w:spacing w:line="278" w:lineRule="auto"/>
              <w:rPr>
                <w:rFonts w:eastAsia="Aptos" w:cs="Times New Roman"/>
              </w:rPr>
            </w:pPr>
            <w:r w:rsidRPr="00B4394B">
              <w:rPr>
                <w:rFonts w:eastAsia="Aptos" w:cs="Times New Roman"/>
              </w:rPr>
              <w:t>Academic year the activity took place</w:t>
            </w:r>
          </w:p>
        </w:tc>
      </w:tr>
      <w:tr w:rsidR="00605F5D" w:rsidRPr="00B4394B" w14:paraId="05026382"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98E159" w14:textId="77777777" w:rsidR="00B4394B" w:rsidRPr="00B4394B" w:rsidRDefault="00B4394B" w:rsidP="00B4394B">
            <w:pPr>
              <w:spacing w:line="278" w:lineRule="auto"/>
              <w:rPr>
                <w:rFonts w:eastAsia="Aptos" w:cs="Times New Roman"/>
                <w:b/>
                <w:bCs/>
              </w:rPr>
            </w:pPr>
            <w:r w:rsidRPr="00B4394B">
              <w:rPr>
                <w:rFonts w:eastAsia="Aptos" w:cs="Times New Roman"/>
                <w:b/>
                <w:bCs/>
              </w:rPr>
              <w:t>Year Group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09DA24" w14:textId="77777777" w:rsidR="00B4394B" w:rsidRPr="00B4394B" w:rsidRDefault="00B4394B" w:rsidP="00B4394B">
            <w:pPr>
              <w:spacing w:line="278" w:lineRule="auto"/>
              <w:rPr>
                <w:rFonts w:eastAsia="Aptos" w:cs="Times New Roman"/>
              </w:rPr>
            </w:pPr>
            <w:r w:rsidRPr="00B4394B">
              <w:rPr>
                <w:rFonts w:eastAsia="Aptos" w:cs="Times New Roman"/>
              </w:rPr>
              <w:t>Year group(s) participating in the activity</w:t>
            </w:r>
          </w:p>
        </w:tc>
      </w:tr>
      <w:tr w:rsidR="00605F5D" w:rsidRPr="00B4394B" w14:paraId="1EC5F3E6"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B03031" w14:textId="77777777" w:rsidR="00B4394B" w:rsidRPr="00B4394B" w:rsidRDefault="00B4394B" w:rsidP="00B4394B">
            <w:pPr>
              <w:spacing w:line="278" w:lineRule="auto"/>
              <w:rPr>
                <w:rFonts w:eastAsia="Aptos" w:cs="Times New Roman"/>
                <w:b/>
                <w:bCs/>
              </w:rPr>
            </w:pPr>
            <w:r w:rsidRPr="00B4394B">
              <w:rPr>
                <w:rFonts w:eastAsia="Aptos" w:cs="Times New Roman"/>
                <w:b/>
                <w:bCs/>
              </w:rPr>
              <w:t>Activity Type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FEC969" w14:textId="77777777" w:rsidR="00B4394B" w:rsidRDefault="00605F5D" w:rsidP="00B4394B">
            <w:pPr>
              <w:spacing w:line="278" w:lineRule="auto"/>
              <w:rPr>
                <w:rFonts w:eastAsia="Aptos" w:cs="Times New Roman"/>
              </w:rPr>
            </w:pPr>
            <w:r>
              <w:rPr>
                <w:rFonts w:eastAsia="Aptos" w:cs="Times New Roman"/>
              </w:rPr>
              <w:t xml:space="preserve">This is a field which is used across the HEAT membership to describe the </w:t>
            </w:r>
            <w:r>
              <w:rPr>
                <w:rFonts w:eastAsia="Aptos" w:cs="Times New Roman"/>
                <w:b/>
                <w:bCs/>
              </w:rPr>
              <w:t xml:space="preserve">type </w:t>
            </w:r>
            <w:r>
              <w:rPr>
                <w:rFonts w:eastAsia="Aptos" w:cs="Times New Roman"/>
              </w:rPr>
              <w:t xml:space="preserve">of activity. It </w:t>
            </w:r>
            <w:r w:rsidRPr="00605F5D">
              <w:rPr>
                <w:rFonts w:eastAsia="Aptos" w:cs="Times New Roman"/>
                <w:b/>
                <w:bCs/>
              </w:rPr>
              <w:t>does not</w:t>
            </w:r>
            <w:r>
              <w:rPr>
                <w:rFonts w:eastAsia="Aptos" w:cs="Times New Roman"/>
              </w:rPr>
              <w:t xml:space="preserve"> provide a full description of an activity. Its values are as follows: </w:t>
            </w:r>
          </w:p>
          <w:p w14:paraId="48965689" w14:textId="4DE567B3" w:rsidR="00605F5D" w:rsidRPr="00605F5D" w:rsidRDefault="00605F5D" w:rsidP="00605F5D">
            <w:pPr>
              <w:pStyle w:val="ListParagraph"/>
              <w:numPr>
                <w:ilvl w:val="0"/>
                <w:numId w:val="26"/>
              </w:numPr>
              <w:spacing w:line="278" w:lineRule="auto"/>
              <w:rPr>
                <w:rFonts w:eastAsia="Aptos" w:cs="Times New Roman"/>
              </w:rPr>
            </w:pPr>
            <w:r w:rsidRPr="00605F5D">
              <w:rPr>
                <w:rFonts w:eastAsia="Aptos" w:cs="Times New Roman"/>
              </w:rPr>
              <w:t>Exhibition</w:t>
            </w:r>
          </w:p>
          <w:p w14:paraId="3CAFC128" w14:textId="1AED9650" w:rsidR="00605F5D" w:rsidRPr="00605F5D" w:rsidRDefault="00605F5D" w:rsidP="00605F5D">
            <w:pPr>
              <w:pStyle w:val="ListParagraph"/>
              <w:numPr>
                <w:ilvl w:val="0"/>
                <w:numId w:val="26"/>
              </w:numPr>
              <w:spacing w:line="278" w:lineRule="auto"/>
              <w:rPr>
                <w:rFonts w:eastAsia="Aptos" w:cs="Times New Roman"/>
              </w:rPr>
            </w:pPr>
            <w:r w:rsidRPr="00605F5D">
              <w:rPr>
                <w:rFonts w:eastAsia="Aptos" w:cs="Times New Roman"/>
              </w:rPr>
              <w:t>General HE Information</w:t>
            </w:r>
          </w:p>
          <w:p w14:paraId="71334BFC" w14:textId="59F29DBF" w:rsidR="00605F5D" w:rsidRDefault="00605F5D" w:rsidP="00605F5D">
            <w:pPr>
              <w:pStyle w:val="ListParagraph"/>
              <w:numPr>
                <w:ilvl w:val="0"/>
                <w:numId w:val="26"/>
              </w:numPr>
              <w:spacing w:line="278" w:lineRule="auto"/>
              <w:rPr>
                <w:rFonts w:eastAsia="Aptos" w:cs="Times New Roman"/>
              </w:rPr>
            </w:pPr>
            <w:r w:rsidRPr="00605F5D">
              <w:rPr>
                <w:rFonts w:eastAsia="Aptos" w:cs="Times New Roman"/>
              </w:rPr>
              <w:t>HE Campus Visit</w:t>
            </w:r>
          </w:p>
          <w:p w14:paraId="123C2846" w14:textId="09761B2C" w:rsidR="00605F5D" w:rsidRDefault="00605F5D" w:rsidP="00605F5D">
            <w:pPr>
              <w:pStyle w:val="ListParagraph"/>
              <w:numPr>
                <w:ilvl w:val="0"/>
                <w:numId w:val="26"/>
              </w:numPr>
              <w:spacing w:line="278" w:lineRule="auto"/>
              <w:rPr>
                <w:rFonts w:eastAsia="Aptos" w:cs="Times New Roman"/>
              </w:rPr>
            </w:pPr>
            <w:r>
              <w:rPr>
                <w:rFonts w:eastAsia="Aptos" w:cs="Times New Roman"/>
              </w:rPr>
              <w:t>HE Subject Insight</w:t>
            </w:r>
          </w:p>
          <w:p w14:paraId="12D8D373" w14:textId="6439B831" w:rsidR="00605F5D" w:rsidRDefault="00605F5D" w:rsidP="00605F5D">
            <w:pPr>
              <w:pStyle w:val="ListParagraph"/>
              <w:numPr>
                <w:ilvl w:val="0"/>
                <w:numId w:val="26"/>
              </w:numPr>
              <w:spacing w:line="278" w:lineRule="auto"/>
              <w:rPr>
                <w:rFonts w:eastAsia="Aptos" w:cs="Times New Roman"/>
              </w:rPr>
            </w:pPr>
            <w:r>
              <w:rPr>
                <w:rFonts w:eastAsia="Aptos" w:cs="Times New Roman"/>
              </w:rPr>
              <w:t>Mentoring</w:t>
            </w:r>
          </w:p>
          <w:p w14:paraId="07BF77B0" w14:textId="07DCB470" w:rsidR="00605F5D" w:rsidRDefault="00605F5D" w:rsidP="00605F5D">
            <w:pPr>
              <w:pStyle w:val="ListParagraph"/>
              <w:numPr>
                <w:ilvl w:val="0"/>
                <w:numId w:val="26"/>
              </w:numPr>
              <w:spacing w:line="278" w:lineRule="auto"/>
              <w:rPr>
                <w:rFonts w:eastAsia="Aptos" w:cs="Times New Roman"/>
              </w:rPr>
            </w:pPr>
            <w:r>
              <w:rPr>
                <w:rFonts w:eastAsia="Aptos" w:cs="Times New Roman"/>
              </w:rPr>
              <w:t>Non-Student</w:t>
            </w:r>
          </w:p>
          <w:p w14:paraId="3F27B3E1" w14:textId="04E44E06" w:rsidR="00605F5D" w:rsidRDefault="00605F5D" w:rsidP="00605F5D">
            <w:pPr>
              <w:pStyle w:val="ListParagraph"/>
              <w:numPr>
                <w:ilvl w:val="0"/>
                <w:numId w:val="26"/>
              </w:numPr>
              <w:spacing w:line="278" w:lineRule="auto"/>
              <w:rPr>
                <w:rFonts w:eastAsia="Aptos" w:cs="Times New Roman"/>
              </w:rPr>
            </w:pPr>
            <w:r>
              <w:rPr>
                <w:rFonts w:eastAsia="Aptos" w:cs="Times New Roman"/>
              </w:rPr>
              <w:t>Skills and Attainment</w:t>
            </w:r>
          </w:p>
          <w:p w14:paraId="09030476" w14:textId="3D49E557" w:rsidR="00605F5D" w:rsidRDefault="00605F5D" w:rsidP="00605F5D">
            <w:pPr>
              <w:pStyle w:val="ListParagraph"/>
              <w:numPr>
                <w:ilvl w:val="0"/>
                <w:numId w:val="26"/>
              </w:numPr>
              <w:spacing w:line="278" w:lineRule="auto"/>
              <w:rPr>
                <w:rFonts w:eastAsia="Aptos" w:cs="Times New Roman"/>
              </w:rPr>
            </w:pPr>
            <w:r>
              <w:rPr>
                <w:rFonts w:eastAsia="Aptos" w:cs="Times New Roman"/>
              </w:rPr>
              <w:t>Summer School</w:t>
            </w:r>
          </w:p>
          <w:p w14:paraId="7151F223" w14:textId="16010585" w:rsidR="00605F5D" w:rsidRPr="00605F5D" w:rsidRDefault="00605F5D" w:rsidP="00B4394B">
            <w:pPr>
              <w:pStyle w:val="ListParagraph"/>
              <w:numPr>
                <w:ilvl w:val="0"/>
                <w:numId w:val="26"/>
              </w:numPr>
              <w:spacing w:line="278" w:lineRule="auto"/>
              <w:rPr>
                <w:rFonts w:eastAsia="Aptos" w:cs="Times New Roman"/>
              </w:rPr>
            </w:pPr>
            <w:r>
              <w:rPr>
                <w:rFonts w:eastAsia="Aptos" w:cs="Times New Roman"/>
              </w:rPr>
              <w:t>Other</w:t>
            </w:r>
          </w:p>
          <w:p w14:paraId="4D35A9F5" w14:textId="554E8E06" w:rsidR="00605F5D" w:rsidRPr="00B4394B" w:rsidRDefault="00605F5D" w:rsidP="00B4394B">
            <w:pPr>
              <w:spacing w:line="278" w:lineRule="auto"/>
              <w:rPr>
                <w:rFonts w:eastAsia="Aptos" w:cs="Times New Roman"/>
              </w:rPr>
            </w:pPr>
          </w:p>
        </w:tc>
      </w:tr>
      <w:tr w:rsidR="00605F5D" w:rsidRPr="00B4394B" w14:paraId="0363A38D"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B2A7481" w14:textId="77777777" w:rsidR="00B4394B" w:rsidRPr="00B4394B" w:rsidRDefault="00B4394B" w:rsidP="00B4394B">
            <w:pPr>
              <w:spacing w:line="278" w:lineRule="auto"/>
              <w:rPr>
                <w:rFonts w:eastAsia="Aptos" w:cs="Times New Roman"/>
                <w:b/>
                <w:bCs/>
              </w:rPr>
            </w:pPr>
            <w:r w:rsidRPr="00B4394B">
              <w:rPr>
                <w:rFonts w:eastAsia="Aptos" w:cs="Times New Roman"/>
                <w:b/>
                <w:bCs/>
              </w:rPr>
              <w:t>Contact Hour Sum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C44A50" w14:textId="77777777" w:rsidR="00B4394B" w:rsidRPr="00B4394B" w:rsidRDefault="00B4394B" w:rsidP="00B4394B">
            <w:pPr>
              <w:spacing w:line="278" w:lineRule="auto"/>
              <w:rPr>
                <w:rFonts w:eastAsia="Aptos" w:cs="Times New Roman"/>
              </w:rPr>
            </w:pPr>
            <w:r w:rsidRPr="00B4394B">
              <w:rPr>
                <w:rFonts w:eastAsia="Aptos" w:cs="Times New Roman"/>
              </w:rPr>
              <w:t>Total hours of outreach delivered</w:t>
            </w:r>
          </w:p>
        </w:tc>
      </w:tr>
      <w:tr w:rsidR="00605F5D" w:rsidRPr="00B4394B" w14:paraId="5E040652"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860C73" w14:textId="77777777" w:rsidR="00B4394B" w:rsidRPr="00B4394B" w:rsidRDefault="00B4394B" w:rsidP="00B4394B">
            <w:pPr>
              <w:spacing w:line="278" w:lineRule="auto"/>
              <w:rPr>
                <w:rFonts w:eastAsia="Aptos" w:cs="Times New Roman"/>
                <w:b/>
                <w:bCs/>
              </w:rPr>
            </w:pPr>
            <w:r w:rsidRPr="00B4394B">
              <w:rPr>
                <w:rFonts w:eastAsia="Aptos" w:cs="Times New Roman"/>
                <w:b/>
                <w:bCs/>
              </w:rPr>
              <w:lastRenderedPageBreak/>
              <w:t>Administrative Ward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513577" w14:textId="6C73344C" w:rsidR="00083D53" w:rsidRPr="00083D53" w:rsidRDefault="00B4394B" w:rsidP="00083D53">
            <w:pPr>
              <w:spacing w:line="278" w:lineRule="auto"/>
              <w:rPr>
                <w:rFonts w:eastAsia="Aptos" w:cs="Times New Roman"/>
              </w:rPr>
            </w:pPr>
            <w:r w:rsidRPr="00B4394B">
              <w:rPr>
                <w:rFonts w:eastAsia="Aptos" w:cs="Times New Roman"/>
              </w:rPr>
              <w:t>Geographic ward based on institution postcode</w:t>
            </w:r>
            <w:r w:rsidR="00605F5D">
              <w:rPr>
                <w:rFonts w:eastAsia="Aptos" w:cs="Times New Roman"/>
              </w:rPr>
              <w:t xml:space="preserve">, e.g. a North Oxfordshire postcode may have value: </w:t>
            </w:r>
            <w:r w:rsidR="00083D53" w:rsidRPr="00083D53">
              <w:rPr>
                <w:rFonts w:cs="Calibri"/>
              </w:rPr>
              <w:t xml:space="preserve">Bicester North and </w:t>
            </w:r>
            <w:proofErr w:type="spellStart"/>
            <w:r w:rsidR="00083D53" w:rsidRPr="00083D53">
              <w:rPr>
                <w:rFonts w:cs="Calibri"/>
              </w:rPr>
              <w:t>Caversfield</w:t>
            </w:r>
            <w:proofErr w:type="spellEnd"/>
          </w:p>
          <w:p w14:paraId="51986268" w14:textId="47E41259" w:rsidR="00B4394B" w:rsidRPr="00B4394B" w:rsidRDefault="00B4394B" w:rsidP="00B4394B">
            <w:pPr>
              <w:spacing w:line="278" w:lineRule="auto"/>
              <w:rPr>
                <w:rFonts w:eastAsia="Aptos" w:cs="Times New Roman"/>
              </w:rPr>
            </w:pPr>
          </w:p>
        </w:tc>
      </w:tr>
      <w:tr w:rsidR="00605F5D" w:rsidRPr="00B4394B" w14:paraId="2E1321FA"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3A1E45" w14:textId="77777777" w:rsidR="00B4394B" w:rsidRPr="00B4394B" w:rsidRDefault="00B4394B" w:rsidP="00B4394B">
            <w:pPr>
              <w:spacing w:line="278" w:lineRule="auto"/>
              <w:rPr>
                <w:rFonts w:eastAsia="Aptos" w:cs="Times New Roman"/>
                <w:b/>
                <w:bCs/>
              </w:rPr>
            </w:pPr>
            <w:r w:rsidRPr="00B4394B">
              <w:rPr>
                <w:rFonts w:eastAsia="Aptos" w:cs="Times New Roman"/>
                <w:b/>
                <w:bCs/>
              </w:rPr>
              <w:t>Local Authority Name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A82152" w14:textId="3889DEA3" w:rsidR="00B4394B" w:rsidRPr="00B4394B" w:rsidRDefault="00B4394B" w:rsidP="00B4394B">
            <w:pPr>
              <w:spacing w:line="278" w:lineRule="auto"/>
              <w:rPr>
                <w:rFonts w:eastAsia="Aptos" w:cs="Times New Roman"/>
              </w:rPr>
            </w:pPr>
            <w:r w:rsidRPr="00B4394B">
              <w:rPr>
                <w:rFonts w:eastAsia="Aptos" w:cs="Times New Roman"/>
              </w:rPr>
              <w:t>Local authority area</w:t>
            </w:r>
            <w:r w:rsidR="00605F5D">
              <w:rPr>
                <w:rFonts w:eastAsia="Aptos" w:cs="Times New Roman"/>
              </w:rPr>
              <w:t xml:space="preserve">, </w:t>
            </w:r>
            <w:r w:rsidR="00083D53">
              <w:rPr>
                <w:rFonts w:eastAsia="Aptos" w:cs="Times New Roman"/>
              </w:rPr>
              <w:t xml:space="preserve">e.g. the same North Oxfordshire postcode would have value: </w:t>
            </w:r>
            <w:r w:rsidR="002E0061">
              <w:rPr>
                <w:rFonts w:eastAsia="Aptos" w:cs="Times New Roman"/>
              </w:rPr>
              <w:t>Cherwell</w:t>
            </w:r>
          </w:p>
        </w:tc>
      </w:tr>
      <w:tr w:rsidR="005614C7" w:rsidRPr="00B4394B" w14:paraId="6BA060F7"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6FB15223" w14:textId="3F7E034F" w:rsidR="005614C7" w:rsidRPr="00B4394B" w:rsidRDefault="005614C7" w:rsidP="005614C7">
            <w:pPr>
              <w:spacing w:line="278" w:lineRule="auto"/>
              <w:rPr>
                <w:rFonts w:eastAsia="Aptos" w:cs="Times New Roman"/>
                <w:b/>
                <w:bCs/>
              </w:rPr>
            </w:pPr>
            <w:r>
              <w:rPr>
                <w:rFonts w:eastAsia="Aptos" w:cs="Times New Roman"/>
                <w:b/>
                <w:bCs/>
              </w:rPr>
              <w:t>Administrative District</w:t>
            </w:r>
          </w:p>
        </w:tc>
        <w:tc>
          <w:tcPr>
            <w:tcW w:w="0" w:type="auto"/>
            <w:tcBorders>
              <w:top w:val="single" w:sz="6" w:space="0" w:color="E6E6E6"/>
              <w:left w:val="single" w:sz="6" w:space="0" w:color="E6E6E6"/>
              <w:bottom w:val="single" w:sz="6" w:space="0" w:color="E6E6E6"/>
              <w:right w:val="single" w:sz="6" w:space="0" w:color="E6E6E6"/>
            </w:tcBorders>
            <w:vAlign w:val="center"/>
          </w:tcPr>
          <w:p w14:paraId="00A8ED33" w14:textId="6051BD59" w:rsidR="005614C7" w:rsidRPr="00B4394B" w:rsidRDefault="005614C7" w:rsidP="005614C7">
            <w:pPr>
              <w:spacing w:line="278" w:lineRule="auto"/>
              <w:rPr>
                <w:rFonts w:eastAsia="Aptos" w:cs="Times New Roman"/>
              </w:rPr>
            </w:pPr>
            <w:r w:rsidRPr="00B4394B">
              <w:rPr>
                <w:rFonts w:eastAsia="Aptos" w:cs="Times New Roman"/>
              </w:rPr>
              <w:t>District-level geography</w:t>
            </w:r>
            <w:r>
              <w:rPr>
                <w:rFonts w:eastAsia="Aptos" w:cs="Times New Roman"/>
              </w:rPr>
              <w:t xml:space="preserve">. This is often the same as the Local Authority Name below, but may not be where, for instance, there is a Unitary Authority in the area. </w:t>
            </w:r>
          </w:p>
        </w:tc>
      </w:tr>
      <w:tr w:rsidR="00605F5D" w:rsidRPr="00B4394B" w14:paraId="5A1B4A65"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F0B4FD5" w14:textId="77777777" w:rsidR="00B4394B" w:rsidRPr="00B4394B" w:rsidRDefault="00B4394B" w:rsidP="00B4394B">
            <w:pPr>
              <w:spacing w:line="278" w:lineRule="auto"/>
              <w:rPr>
                <w:rFonts w:eastAsia="Aptos" w:cs="Times New Roman"/>
                <w:b/>
                <w:bCs/>
              </w:rPr>
            </w:pPr>
            <w:r w:rsidRPr="00B4394B">
              <w:rPr>
                <w:rFonts w:eastAsia="Aptos" w:cs="Times New Roman"/>
                <w:b/>
                <w:bCs/>
              </w:rPr>
              <w:t>Parliamentary Constituency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027A50" w14:textId="6AED4656" w:rsidR="00B4394B" w:rsidRPr="00B4394B" w:rsidRDefault="00605F5D" w:rsidP="00B4394B">
            <w:pPr>
              <w:spacing w:line="278" w:lineRule="auto"/>
              <w:rPr>
                <w:rFonts w:eastAsia="Aptos" w:cs="Times New Roman"/>
              </w:rPr>
            </w:pPr>
            <w:r>
              <w:rPr>
                <w:rFonts w:eastAsia="Aptos" w:cs="Times New Roman"/>
              </w:rPr>
              <w:t xml:space="preserve"> e.g. </w:t>
            </w:r>
            <w:r w:rsidR="00083D53">
              <w:rPr>
                <w:rFonts w:eastAsia="Aptos" w:cs="Times New Roman"/>
              </w:rPr>
              <w:t>the same North Oxfordshire postcode would have value: Bicester and Woodstock</w:t>
            </w:r>
          </w:p>
        </w:tc>
      </w:tr>
      <w:tr w:rsidR="00605F5D" w:rsidRPr="00B4394B" w14:paraId="1D4E8AC0"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401DDC7" w14:textId="77777777" w:rsidR="00B4394B" w:rsidRPr="00B4394B" w:rsidRDefault="00B4394B" w:rsidP="00B4394B">
            <w:pPr>
              <w:spacing w:line="278" w:lineRule="auto"/>
              <w:rPr>
                <w:rFonts w:eastAsia="Aptos" w:cs="Times New Roman"/>
                <w:b/>
                <w:bCs/>
              </w:rPr>
            </w:pPr>
            <w:r w:rsidRPr="00B4394B">
              <w:rPr>
                <w:rFonts w:eastAsia="Aptos" w:cs="Times New Roman"/>
                <w:b/>
                <w:bCs/>
              </w:rPr>
              <w:t>Government Office Region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A61A5F" w14:textId="5D354561" w:rsidR="00B4394B" w:rsidRPr="00B4394B" w:rsidRDefault="00B4394B" w:rsidP="00B4394B">
            <w:pPr>
              <w:spacing w:line="278" w:lineRule="auto"/>
              <w:rPr>
                <w:rFonts w:eastAsia="Aptos" w:cs="Times New Roman"/>
              </w:rPr>
            </w:pPr>
            <w:r w:rsidRPr="00B4394B">
              <w:rPr>
                <w:rFonts w:eastAsia="Aptos" w:cs="Times New Roman"/>
              </w:rPr>
              <w:t>Region of England (or national equivalent)</w:t>
            </w:r>
            <w:r w:rsidR="00605F5D">
              <w:rPr>
                <w:rFonts w:eastAsia="Aptos" w:cs="Times New Roman"/>
              </w:rPr>
              <w:t xml:space="preserve">, e.g. </w:t>
            </w:r>
            <w:r w:rsidR="00083D53">
              <w:rPr>
                <w:rFonts w:eastAsia="Aptos" w:cs="Times New Roman"/>
              </w:rPr>
              <w:t xml:space="preserve">the same North Oxfordshire postcode would have value: </w:t>
            </w:r>
            <w:proofErr w:type="gramStart"/>
            <w:r w:rsidR="00605F5D">
              <w:rPr>
                <w:rFonts w:eastAsia="Aptos" w:cs="Times New Roman"/>
              </w:rPr>
              <w:t>South East</w:t>
            </w:r>
            <w:proofErr w:type="gramEnd"/>
          </w:p>
        </w:tc>
      </w:tr>
      <w:tr w:rsidR="00605F5D" w:rsidRPr="00B4394B" w14:paraId="46F43BD9" w14:textId="77777777" w:rsidTr="00C45195">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92DB23A" w14:textId="77777777" w:rsidR="00B4394B" w:rsidRPr="00B4394B" w:rsidRDefault="00B4394B" w:rsidP="00B4394B">
            <w:pPr>
              <w:spacing w:line="278" w:lineRule="auto"/>
              <w:rPr>
                <w:rFonts w:eastAsia="Aptos" w:cs="Times New Roman"/>
                <w:b/>
                <w:bCs/>
              </w:rPr>
            </w:pPr>
            <w:r w:rsidRPr="00B4394B">
              <w:rPr>
                <w:rFonts w:eastAsia="Aptos" w:cs="Times New Roman"/>
                <w:b/>
                <w:bCs/>
              </w:rPr>
              <w:t>Urban/Rural Classification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1B4A0B" w14:textId="77777777" w:rsidR="00B4394B" w:rsidRPr="00B4394B" w:rsidRDefault="00B4394B" w:rsidP="00B4394B">
            <w:pPr>
              <w:spacing w:line="278" w:lineRule="auto"/>
              <w:rPr>
                <w:rFonts w:eastAsia="Aptos" w:cs="Times New Roman"/>
              </w:rPr>
            </w:pPr>
            <w:r w:rsidRPr="00B4394B">
              <w:rPr>
                <w:rFonts w:eastAsia="Aptos" w:cs="Times New Roman"/>
              </w:rPr>
              <w:t>Settlement type classification</w:t>
            </w:r>
          </w:p>
        </w:tc>
      </w:tr>
    </w:tbl>
    <w:p w14:paraId="22A8C1FC" w14:textId="77777777" w:rsidR="00B4394B" w:rsidRPr="00B4394B" w:rsidRDefault="00B4394B" w:rsidP="00B4394B">
      <w:pPr>
        <w:spacing w:line="278" w:lineRule="auto"/>
        <w:rPr>
          <w:rFonts w:eastAsia="Aptos" w:cs="Times New Roman"/>
          <w:b/>
          <w:bCs/>
        </w:rPr>
      </w:pPr>
    </w:p>
    <w:p w14:paraId="420C9E95" w14:textId="7F934F59" w:rsidR="00B4394B" w:rsidRPr="00B4394B" w:rsidRDefault="00B4394B" w:rsidP="00B4394B">
      <w:pPr>
        <w:keepNext/>
        <w:keepLines/>
        <w:spacing w:before="160" w:after="80" w:line="278" w:lineRule="auto"/>
        <w:outlineLvl w:val="1"/>
        <w:rPr>
          <w:rFonts w:eastAsia="DengXian Light" w:cs="Times New Roman"/>
          <w:color w:val="0F4761"/>
        </w:rPr>
      </w:pPr>
      <w:r w:rsidRPr="00B4394B">
        <w:rPr>
          <w:rStyle w:val="Heading1Char"/>
          <w:szCs w:val="22"/>
        </w:rPr>
        <w:t xml:space="preserve">Additional information included in the HEAT Activity </w:t>
      </w:r>
      <w:r w:rsidR="00BA6B9B">
        <w:rPr>
          <w:rStyle w:val="Heading1Char"/>
          <w:szCs w:val="22"/>
        </w:rPr>
        <w:t>Delivery</w:t>
      </w:r>
      <w:r w:rsidRPr="00B4394B">
        <w:rPr>
          <w:rStyle w:val="Heading1Char"/>
          <w:szCs w:val="22"/>
        </w:rPr>
        <w:t xml:space="preserve"> Dataset</w:t>
      </w:r>
    </w:p>
    <w:p w14:paraId="3F26A555" w14:textId="792C81E9" w:rsidR="00B4394B" w:rsidRPr="00B4394B" w:rsidRDefault="00B4394B" w:rsidP="00B4394B">
      <w:pPr>
        <w:pStyle w:val="Heading2"/>
        <w:rPr>
          <w:szCs w:val="22"/>
        </w:rPr>
      </w:pPr>
      <w:r w:rsidRPr="00B4394B">
        <w:rPr>
          <w:szCs w:val="22"/>
        </w:rPr>
        <w:t>Appended School and College Characteristics</w:t>
      </w:r>
    </w:p>
    <w:p w14:paraId="48A17DFA" w14:textId="3AA350CF" w:rsidR="00B4394B" w:rsidRPr="00B4394B" w:rsidRDefault="00B4394B" w:rsidP="00B4394B">
      <w:pPr>
        <w:spacing w:line="278" w:lineRule="auto"/>
        <w:rPr>
          <w:rFonts w:eastAsia="Aptos" w:cs="Times New Roman"/>
        </w:rPr>
      </w:pPr>
      <w:r w:rsidRPr="00B4394B">
        <w:rPr>
          <w:rFonts w:eastAsia="Aptos" w:cs="Times New Roman"/>
        </w:rPr>
        <w:t xml:space="preserve">As standard, HEAT supplies with the HEAT Activity </w:t>
      </w:r>
      <w:r w:rsidR="00BA6B9B">
        <w:rPr>
          <w:rFonts w:eastAsia="Aptos" w:cs="Times New Roman"/>
        </w:rPr>
        <w:t>Delivery</w:t>
      </w:r>
      <w:r w:rsidRPr="00B4394B">
        <w:rPr>
          <w:rFonts w:eastAsia="Aptos" w:cs="Times New Roman"/>
        </w:rPr>
        <w:t xml:space="preserve"> Dataset a separate worksheet providing </w:t>
      </w:r>
      <w:r w:rsidRPr="00B4394B">
        <w:rPr>
          <w:rFonts w:eastAsia="Aptos" w:cs="Times New Roman"/>
          <w:b/>
          <w:bCs/>
        </w:rPr>
        <w:t>institution</w:t>
      </w:r>
      <w:r w:rsidRPr="00B4394B">
        <w:rPr>
          <w:rFonts w:eastAsia="Aptos" w:cs="Times New Roman"/>
          <w:b/>
          <w:bCs/>
        </w:rPr>
        <w:noBreakHyphen/>
        <w:t>level pupil population data</w:t>
      </w:r>
      <w:r w:rsidRPr="00B4394B">
        <w:rPr>
          <w:rFonts w:eastAsia="Aptos" w:cs="Times New Roman"/>
        </w:rPr>
        <w:t xml:space="preserve">, including deprivation measures and cohort breakdowns. This is always provided from the </w:t>
      </w:r>
      <w:r w:rsidRPr="00B4394B">
        <w:rPr>
          <w:rFonts w:eastAsia="Aptos" w:cs="Times New Roman"/>
          <w:b/>
          <w:bCs/>
        </w:rPr>
        <w:t>most recent</w:t>
      </w:r>
      <w:r w:rsidRPr="00B4394B">
        <w:rPr>
          <w:rFonts w:eastAsia="Aptos" w:cs="Times New Roman"/>
        </w:rPr>
        <w:t xml:space="preserve"> School and College Census and, as such, is provided for context only. </w:t>
      </w:r>
    </w:p>
    <w:p w14:paraId="766AC053" w14:textId="77777777" w:rsidR="00B4394B" w:rsidRPr="00B4394B" w:rsidRDefault="00B4394B" w:rsidP="00B4394B">
      <w:pPr>
        <w:spacing w:line="278" w:lineRule="auto"/>
        <w:rPr>
          <w:rFonts w:eastAsia="Aptos" w:cs="Times New Roman"/>
        </w:rPr>
      </w:pPr>
      <w:r w:rsidRPr="00B4394B">
        <w:rPr>
          <w:rStyle w:val="Heading3Char"/>
        </w:rPr>
        <w:t>Sources: Appended School and Colleges Characteristics:</w:t>
      </w:r>
      <w:r w:rsidRPr="00B4394B">
        <w:rPr>
          <w:rStyle w:val="Heading3Char"/>
        </w:rPr>
        <w:br/>
      </w:r>
      <w:r w:rsidRPr="00B4394B">
        <w:rPr>
          <w:rFonts w:eastAsia="Aptos" w:cs="Times New Roman"/>
        </w:rPr>
        <w:t>HEAT; Get Information About Schools (DfE); National Pupil Database (NPD); Individualised Learner Record (ILR)</w:t>
      </w:r>
    </w:p>
    <w:p w14:paraId="78612E8E" w14:textId="77777777" w:rsidR="00B4394B" w:rsidRPr="00B4394B" w:rsidRDefault="00B4394B" w:rsidP="00B4394B">
      <w:pPr>
        <w:pStyle w:val="Heading2"/>
        <w:rPr>
          <w:szCs w:val="22"/>
        </w:rPr>
      </w:pPr>
      <w:r w:rsidRPr="00B4394B">
        <w:rPr>
          <w:szCs w:val="22"/>
        </w:rPr>
        <w:t>Deprivation Measures Included</w:t>
      </w:r>
    </w:p>
    <w:p w14:paraId="4343E7E9" w14:textId="77777777" w:rsidR="00B4394B" w:rsidRPr="00B4394B" w:rsidRDefault="00B4394B" w:rsidP="00B4394B">
      <w:pPr>
        <w:numPr>
          <w:ilvl w:val="0"/>
          <w:numId w:val="23"/>
        </w:numPr>
        <w:spacing w:line="278" w:lineRule="auto"/>
        <w:rPr>
          <w:rFonts w:eastAsia="Aptos" w:cs="Times New Roman"/>
        </w:rPr>
      </w:pPr>
      <w:r w:rsidRPr="00B4394B">
        <w:rPr>
          <w:rFonts w:eastAsia="Aptos" w:cs="Times New Roman"/>
        </w:rPr>
        <w:t>Indices of Multiple Deprivation (IMD) – Deciles</w:t>
      </w:r>
    </w:p>
    <w:p w14:paraId="1F24A5E5" w14:textId="77777777" w:rsidR="00B4394B" w:rsidRPr="00B4394B" w:rsidRDefault="00B4394B" w:rsidP="00B4394B">
      <w:pPr>
        <w:numPr>
          <w:ilvl w:val="0"/>
          <w:numId w:val="23"/>
        </w:numPr>
        <w:spacing w:line="278" w:lineRule="auto"/>
        <w:rPr>
          <w:rFonts w:eastAsia="Aptos" w:cs="Times New Roman"/>
        </w:rPr>
      </w:pPr>
      <w:r w:rsidRPr="00B4394B">
        <w:rPr>
          <w:rFonts w:eastAsia="Aptos" w:cs="Times New Roman"/>
        </w:rPr>
        <w:t>Office for Students POLAR4 – Quintiles</w:t>
      </w:r>
    </w:p>
    <w:p w14:paraId="5BFD0A45" w14:textId="77777777" w:rsidR="00B4394B" w:rsidRPr="00B4394B" w:rsidRDefault="00B4394B" w:rsidP="00B4394B">
      <w:pPr>
        <w:pStyle w:val="Heading2"/>
        <w:rPr>
          <w:szCs w:val="22"/>
        </w:rPr>
      </w:pPr>
      <w:r w:rsidRPr="00B4394B">
        <w:rPr>
          <w:szCs w:val="22"/>
        </w:rPr>
        <w:t xml:space="preserve">Cohorts Included </w:t>
      </w:r>
    </w:p>
    <w:p w14:paraId="157FEF3B" w14:textId="77777777" w:rsidR="00B4394B" w:rsidRPr="00B4394B" w:rsidRDefault="00B4394B" w:rsidP="00B4394B">
      <w:pPr>
        <w:numPr>
          <w:ilvl w:val="0"/>
          <w:numId w:val="24"/>
        </w:numPr>
        <w:spacing w:line="278" w:lineRule="auto"/>
        <w:rPr>
          <w:rFonts w:eastAsia="Aptos" w:cs="Times New Roman"/>
        </w:rPr>
      </w:pPr>
      <w:r w:rsidRPr="00B4394B">
        <w:rPr>
          <w:rFonts w:eastAsia="Aptos" w:cs="Times New Roman"/>
        </w:rPr>
        <w:t>Primary: Years 1–6</w:t>
      </w:r>
    </w:p>
    <w:p w14:paraId="68096F11" w14:textId="77777777" w:rsidR="00B4394B" w:rsidRPr="00B4394B" w:rsidRDefault="00B4394B" w:rsidP="00B4394B">
      <w:pPr>
        <w:numPr>
          <w:ilvl w:val="0"/>
          <w:numId w:val="24"/>
        </w:numPr>
        <w:spacing w:line="278" w:lineRule="auto"/>
        <w:rPr>
          <w:rFonts w:eastAsia="Aptos" w:cs="Times New Roman"/>
        </w:rPr>
      </w:pPr>
      <w:r w:rsidRPr="00B4394B">
        <w:rPr>
          <w:rFonts w:eastAsia="Aptos" w:cs="Times New Roman"/>
        </w:rPr>
        <w:t>Secondary: Years 7–14</w:t>
      </w:r>
    </w:p>
    <w:p w14:paraId="4CF6C7B3" w14:textId="77777777" w:rsidR="00B4394B" w:rsidRPr="00B4394B" w:rsidRDefault="00B4394B" w:rsidP="00B4394B">
      <w:pPr>
        <w:numPr>
          <w:ilvl w:val="0"/>
          <w:numId w:val="24"/>
        </w:numPr>
        <w:spacing w:line="278" w:lineRule="auto"/>
        <w:rPr>
          <w:rFonts w:eastAsia="Aptos" w:cs="Times New Roman"/>
        </w:rPr>
      </w:pPr>
      <w:r w:rsidRPr="00B4394B">
        <w:rPr>
          <w:rFonts w:eastAsia="Aptos" w:cs="Times New Roman"/>
        </w:rPr>
        <w:t>Year 11 only</w:t>
      </w:r>
    </w:p>
    <w:p w14:paraId="325806C7" w14:textId="77777777" w:rsidR="00B4394B" w:rsidRPr="00B4394B" w:rsidRDefault="00B4394B" w:rsidP="00B4394B">
      <w:pPr>
        <w:numPr>
          <w:ilvl w:val="0"/>
          <w:numId w:val="24"/>
        </w:numPr>
        <w:spacing w:line="278" w:lineRule="auto"/>
        <w:rPr>
          <w:rFonts w:eastAsia="Aptos" w:cs="Times New Roman"/>
        </w:rPr>
      </w:pPr>
      <w:r w:rsidRPr="00B4394B">
        <w:rPr>
          <w:rFonts w:eastAsia="Aptos" w:cs="Times New Roman"/>
        </w:rPr>
        <w:t>Sixth Form: Years 12–14</w:t>
      </w:r>
    </w:p>
    <w:p w14:paraId="7608D795" w14:textId="77777777" w:rsidR="00B4394B" w:rsidRPr="00B4394B" w:rsidRDefault="00B4394B" w:rsidP="00B4394B">
      <w:pPr>
        <w:numPr>
          <w:ilvl w:val="0"/>
          <w:numId w:val="24"/>
        </w:numPr>
        <w:spacing w:line="278" w:lineRule="auto"/>
        <w:rPr>
          <w:rFonts w:eastAsia="Aptos" w:cs="Times New Roman"/>
        </w:rPr>
      </w:pPr>
      <w:r w:rsidRPr="00B4394B">
        <w:rPr>
          <w:rFonts w:eastAsia="Aptos" w:cs="Times New Roman"/>
        </w:rPr>
        <w:t>Under 19 (ILR)</w:t>
      </w:r>
    </w:p>
    <w:p w14:paraId="4C43606C" w14:textId="77777777" w:rsidR="00B4394B" w:rsidRPr="00B4394B" w:rsidRDefault="00B4394B" w:rsidP="00B4394B">
      <w:pPr>
        <w:numPr>
          <w:ilvl w:val="0"/>
          <w:numId w:val="24"/>
        </w:numPr>
        <w:spacing w:line="278" w:lineRule="auto"/>
        <w:rPr>
          <w:rFonts w:eastAsia="Aptos" w:cs="Times New Roman"/>
        </w:rPr>
      </w:pPr>
      <w:r w:rsidRPr="00B4394B">
        <w:rPr>
          <w:rFonts w:eastAsia="Aptos" w:cs="Times New Roman"/>
        </w:rPr>
        <w:lastRenderedPageBreak/>
        <w:t>19+ (ILR)</w:t>
      </w:r>
    </w:p>
    <w:p w14:paraId="4FD6DB49" w14:textId="77777777" w:rsidR="00B4394B" w:rsidRPr="00B4394B" w:rsidRDefault="00B4394B" w:rsidP="00B4394B">
      <w:pPr>
        <w:pStyle w:val="Heading1"/>
        <w:rPr>
          <w:szCs w:val="22"/>
        </w:rPr>
      </w:pPr>
      <w:r w:rsidRPr="00B4394B">
        <w:rPr>
          <w:szCs w:val="22"/>
        </w:rPr>
        <w:t>Further Information</w:t>
      </w:r>
    </w:p>
    <w:p w14:paraId="0D953F55" w14:textId="482312A9" w:rsidR="004B2B29" w:rsidRPr="005614C7" w:rsidRDefault="00B4394B" w:rsidP="005614C7">
      <w:pPr>
        <w:spacing w:line="278" w:lineRule="auto"/>
        <w:rPr>
          <w:rFonts w:eastAsia="Aptos" w:cs="Times New Roman"/>
        </w:rPr>
      </w:pPr>
      <w:r w:rsidRPr="00B4394B">
        <w:rPr>
          <w:rFonts w:eastAsia="Aptos" w:cs="Times New Roman"/>
        </w:rPr>
        <w:t xml:space="preserve">Should you require further information about the data within the HEAT Activity </w:t>
      </w:r>
      <w:r w:rsidR="00BA6B9B">
        <w:rPr>
          <w:rFonts w:eastAsia="Aptos" w:cs="Times New Roman"/>
        </w:rPr>
        <w:t>Delivery</w:t>
      </w:r>
      <w:r w:rsidRPr="00B4394B">
        <w:rPr>
          <w:rFonts w:eastAsia="Aptos" w:cs="Times New Roman"/>
        </w:rPr>
        <w:t xml:space="preserve"> Dataset, please contact </w:t>
      </w:r>
      <w:r>
        <w:rPr>
          <w:rFonts w:eastAsia="Aptos" w:cs="Times New Roman"/>
        </w:rPr>
        <w:t xml:space="preserve">the </w:t>
      </w:r>
      <w:hyperlink r:id="rId12" w:history="1">
        <w:r w:rsidRPr="00B4394B">
          <w:rPr>
            <w:rStyle w:val="Hyperlink"/>
            <w:rFonts w:eastAsia="Aptos" w:cs="Times New Roman"/>
            <w:sz w:val="22"/>
          </w:rPr>
          <w:t>HEAT Data Team (data@heat.ac.uk)</w:t>
        </w:r>
      </w:hyperlink>
      <w:r>
        <w:rPr>
          <w:rFonts w:eastAsia="Aptos" w:cs="Times New Roman"/>
          <w:color w:val="EE0000"/>
        </w:rPr>
        <w:t>.</w:t>
      </w:r>
    </w:p>
    <w:sectPr w:rsidR="004B2B29" w:rsidRPr="005614C7" w:rsidSect="00D86EFA">
      <w:headerReference w:type="default" r:id="rId13"/>
      <w:footerReference w:type="default" r:id="rId14"/>
      <w:headerReference w:type="first" r:id="rId15"/>
      <w:pgSz w:w="11906" w:h="16838" w:code="9"/>
      <w:pgMar w:top="851" w:right="1440" w:bottom="851" w:left="1440"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4160" w14:textId="77777777" w:rsidR="00AE78D7" w:rsidRDefault="00AE78D7" w:rsidP="00A64BEA">
      <w:r>
        <w:separator/>
      </w:r>
    </w:p>
  </w:endnote>
  <w:endnote w:type="continuationSeparator" w:id="0">
    <w:p w14:paraId="03F49C06" w14:textId="77777777" w:rsidR="00AE78D7" w:rsidRDefault="00AE78D7" w:rsidP="00A64BEA">
      <w:r>
        <w:continuationSeparator/>
      </w:r>
    </w:p>
  </w:endnote>
  <w:endnote w:type="continuationNotice" w:id="1">
    <w:p w14:paraId="08972043" w14:textId="77777777" w:rsidR="00AE78D7" w:rsidRDefault="00AE78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AB44" w14:textId="77777777" w:rsidR="00A64BEA" w:rsidRDefault="00A64BEA" w:rsidP="00F06B0D">
    <w:pPr>
      <w:pStyle w:val="Footer"/>
    </w:pPr>
  </w:p>
  <w:tbl>
    <w:tblPr>
      <w:tblStyle w:val="TableGrid"/>
      <w:tblW w:w="91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3005"/>
      <w:gridCol w:w="3006"/>
    </w:tblGrid>
    <w:tr w:rsidR="00C91CC8" w:rsidRPr="006B5556" w14:paraId="41646C2A" w14:textId="77777777" w:rsidTr="0054661D">
      <w:trPr>
        <w:trHeight w:val="20"/>
      </w:trPr>
      <w:tc>
        <w:tcPr>
          <w:tcW w:w="3152" w:type="dxa"/>
        </w:tcPr>
        <w:p w14:paraId="520E1529" w14:textId="500026A3" w:rsidR="00C91CC8" w:rsidRPr="006B5556" w:rsidRDefault="008741D1" w:rsidP="00C91CC8">
          <w:pPr>
            <w:pStyle w:val="Footer"/>
          </w:pPr>
          <w:r>
            <w:t xml:space="preserve">HEAT </w:t>
          </w:r>
          <w:r w:rsidR="00F702C6">
            <w:t xml:space="preserve">Activity </w:t>
          </w:r>
          <w:r w:rsidR="00796B7B">
            <w:t>Delivery</w:t>
          </w:r>
          <w:r w:rsidR="00F702C6">
            <w:t xml:space="preserve"> Dataset Field List</w:t>
          </w:r>
        </w:p>
      </w:tc>
      <w:tc>
        <w:tcPr>
          <w:tcW w:w="3005" w:type="dxa"/>
        </w:tcPr>
        <w:p w14:paraId="014EAE59" w14:textId="77777777" w:rsidR="00C91CC8" w:rsidRPr="006B5556" w:rsidRDefault="00C91CC8" w:rsidP="00C91CC8">
          <w:pPr>
            <w:pStyle w:val="Footer"/>
            <w:jc w:val="center"/>
          </w:pPr>
          <w:r w:rsidRPr="006B5556">
            <w:fldChar w:fldCharType="begin"/>
          </w:r>
          <w:r w:rsidRPr="006B5556">
            <w:instrText xml:space="preserve"> PAGE  \* Arabic  \* MERGEFORMAT </w:instrText>
          </w:r>
          <w:r w:rsidRPr="006B5556">
            <w:fldChar w:fldCharType="separate"/>
          </w:r>
          <w:r w:rsidR="00C43FC6">
            <w:t>2</w:t>
          </w:r>
          <w:r w:rsidRPr="006B5556">
            <w:fldChar w:fldCharType="end"/>
          </w:r>
          <w:r w:rsidRPr="006B5556">
            <w:t xml:space="preserve"> of </w:t>
          </w:r>
          <w:fldSimple w:instr=" NUMPAGES  \* Arabic  \* MERGEFORMAT ">
            <w:r w:rsidR="00C43FC6">
              <w:t>3</w:t>
            </w:r>
          </w:fldSimple>
        </w:p>
      </w:tc>
      <w:tc>
        <w:tcPr>
          <w:tcW w:w="3006" w:type="dxa"/>
        </w:tcPr>
        <w:p w14:paraId="428347C0" w14:textId="2BDF401C" w:rsidR="00C91CC8" w:rsidRPr="0026257C" w:rsidRDefault="00F702C6" w:rsidP="00061747">
          <w:pPr>
            <w:pStyle w:val="Footer"/>
            <w:jc w:val="right"/>
          </w:pPr>
          <w:r>
            <w:fldChar w:fldCharType="begin"/>
          </w:r>
          <w:r>
            <w:instrText xml:space="preserve"> SAVEDATE  \@ "MMMM yy"  \* MERGEFORMAT </w:instrText>
          </w:r>
          <w:r>
            <w:fldChar w:fldCharType="separate"/>
          </w:r>
          <w:r w:rsidR="00FA1F61">
            <w:t>April 26</w:t>
          </w:r>
          <w:r>
            <w:fldChar w:fldCharType="end"/>
          </w:r>
        </w:p>
      </w:tc>
    </w:tr>
  </w:tbl>
  <w:p w14:paraId="44965D47" w14:textId="77777777" w:rsidR="00BC4A9F" w:rsidRDefault="00BC4A9F" w:rsidP="00546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5742" w14:textId="77777777" w:rsidR="00AE78D7" w:rsidRDefault="00AE78D7" w:rsidP="00A64BEA">
      <w:r>
        <w:separator/>
      </w:r>
    </w:p>
  </w:footnote>
  <w:footnote w:type="continuationSeparator" w:id="0">
    <w:p w14:paraId="0216A448" w14:textId="77777777" w:rsidR="00AE78D7" w:rsidRDefault="00AE78D7" w:rsidP="00A64BEA">
      <w:r>
        <w:continuationSeparator/>
      </w:r>
    </w:p>
  </w:footnote>
  <w:footnote w:type="continuationNotice" w:id="1">
    <w:p w14:paraId="28272DBB" w14:textId="77777777" w:rsidR="00AE78D7" w:rsidRDefault="00AE78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C8D9" w14:textId="77777777" w:rsidR="0054661D" w:rsidRDefault="004C2FAB" w:rsidP="00F409FD">
    <w:pPr>
      <w:tabs>
        <w:tab w:val="left" w:pos="3243"/>
      </w:tabs>
      <w:jc w:val="right"/>
    </w:pPr>
    <w:r>
      <w:tab/>
    </w:r>
    <w:r>
      <w:tab/>
    </w:r>
    <w:r>
      <w:tab/>
    </w:r>
    <w:r w:rsidR="0054661D">
      <w:br/>
    </w:r>
  </w:p>
  <w:p w14:paraId="6231E63A" w14:textId="77777777" w:rsidR="000E0CF5" w:rsidRPr="0054661D" w:rsidRDefault="000E0CF5" w:rsidP="00F409FD">
    <w:pPr>
      <w:tabs>
        <w:tab w:val="left" w:pos="3243"/>
      </w:tabs>
      <w:jc w:val="righ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2615" w14:textId="77777777" w:rsidR="00344580" w:rsidRDefault="000E0CF5" w:rsidP="00056DA7">
    <w:pPr>
      <w:pStyle w:val="Header"/>
      <w:tabs>
        <w:tab w:val="clear" w:pos="4513"/>
        <w:tab w:val="clear" w:pos="9026"/>
        <w:tab w:val="left" w:pos="7545"/>
      </w:tabs>
      <w:jc w:val="right"/>
    </w:pPr>
    <w:r>
      <w:tab/>
    </w:r>
    <w:r w:rsidR="00056DA7">
      <w:rPr>
        <w:noProof/>
        <w:lang w:eastAsia="en-GB"/>
      </w:rPr>
      <w:drawing>
        <wp:inline distT="0" distB="0" distL="0" distR="0" wp14:anchorId="607E992F" wp14:editId="73C78167">
          <wp:extent cx="1483030" cy="729650"/>
          <wp:effectExtent l="0" t="0" r="3175" b="0"/>
          <wp:docPr id="14" name="Picture 14" descr="HE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030" cy="729650"/>
                  </a:xfrm>
                  <a:prstGeom prst="rect">
                    <a:avLst/>
                  </a:prstGeom>
                </pic:spPr>
              </pic:pic>
            </a:graphicData>
          </a:graphic>
        </wp:inline>
      </w:drawing>
    </w:r>
  </w:p>
  <w:p w14:paraId="3B046FE5" w14:textId="77777777" w:rsidR="00B4394B" w:rsidRDefault="00B4394B" w:rsidP="00056DA7">
    <w:pPr>
      <w:pStyle w:val="Header"/>
      <w:tabs>
        <w:tab w:val="clear" w:pos="4513"/>
        <w:tab w:val="clear" w:pos="9026"/>
        <w:tab w:val="left" w:pos="754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74FC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9AA9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61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CA02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B82D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8AF0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587E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88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9E22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36B6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94660"/>
    <w:multiLevelType w:val="hybridMultilevel"/>
    <w:tmpl w:val="911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5A1F74"/>
    <w:multiLevelType w:val="hybridMultilevel"/>
    <w:tmpl w:val="BA22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9E5BDE"/>
    <w:multiLevelType w:val="hybridMultilevel"/>
    <w:tmpl w:val="32E2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4257B"/>
    <w:multiLevelType w:val="hybridMultilevel"/>
    <w:tmpl w:val="5774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95064"/>
    <w:multiLevelType w:val="multilevel"/>
    <w:tmpl w:val="CAA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E4D91"/>
    <w:multiLevelType w:val="hybridMultilevel"/>
    <w:tmpl w:val="0160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665DB"/>
    <w:multiLevelType w:val="hybridMultilevel"/>
    <w:tmpl w:val="8E4A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00977"/>
    <w:multiLevelType w:val="hybridMultilevel"/>
    <w:tmpl w:val="842E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5273B"/>
    <w:multiLevelType w:val="multilevel"/>
    <w:tmpl w:val="7F50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B1E28"/>
    <w:multiLevelType w:val="multilevel"/>
    <w:tmpl w:val="58229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FB1F36"/>
    <w:multiLevelType w:val="hybridMultilevel"/>
    <w:tmpl w:val="21E4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73A4C"/>
    <w:multiLevelType w:val="hybridMultilevel"/>
    <w:tmpl w:val="8A66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50E7E"/>
    <w:multiLevelType w:val="hybridMultilevel"/>
    <w:tmpl w:val="5FD2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49488A"/>
    <w:multiLevelType w:val="hybridMultilevel"/>
    <w:tmpl w:val="560A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D567FA"/>
    <w:multiLevelType w:val="hybridMultilevel"/>
    <w:tmpl w:val="7F1A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9C565A"/>
    <w:multiLevelType w:val="hybridMultilevel"/>
    <w:tmpl w:val="18B2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839887">
    <w:abstractNumId w:val="15"/>
  </w:num>
  <w:num w:numId="2" w16cid:durableId="1289436164">
    <w:abstractNumId w:val="9"/>
  </w:num>
  <w:num w:numId="3" w16cid:durableId="331638712">
    <w:abstractNumId w:val="8"/>
  </w:num>
  <w:num w:numId="4" w16cid:durableId="1663772152">
    <w:abstractNumId w:val="7"/>
  </w:num>
  <w:num w:numId="5" w16cid:durableId="339744476">
    <w:abstractNumId w:val="6"/>
  </w:num>
  <w:num w:numId="6" w16cid:durableId="505290817">
    <w:abstractNumId w:val="5"/>
  </w:num>
  <w:num w:numId="7" w16cid:durableId="256136382">
    <w:abstractNumId w:val="4"/>
  </w:num>
  <w:num w:numId="8" w16cid:durableId="608052148">
    <w:abstractNumId w:val="3"/>
  </w:num>
  <w:num w:numId="9" w16cid:durableId="809058299">
    <w:abstractNumId w:val="2"/>
  </w:num>
  <w:num w:numId="10" w16cid:durableId="992174167">
    <w:abstractNumId w:val="1"/>
  </w:num>
  <w:num w:numId="11" w16cid:durableId="330135444">
    <w:abstractNumId w:val="0"/>
  </w:num>
  <w:num w:numId="12" w16cid:durableId="2138253062">
    <w:abstractNumId w:val="21"/>
  </w:num>
  <w:num w:numId="13" w16cid:durableId="1043285203">
    <w:abstractNumId w:val="13"/>
  </w:num>
  <w:num w:numId="14" w16cid:durableId="664209092">
    <w:abstractNumId w:val="16"/>
  </w:num>
  <w:num w:numId="15" w16cid:durableId="1027947603">
    <w:abstractNumId w:val="10"/>
  </w:num>
  <w:num w:numId="16" w16cid:durableId="1963464020">
    <w:abstractNumId w:val="20"/>
  </w:num>
  <w:num w:numId="17" w16cid:durableId="1785155333">
    <w:abstractNumId w:val="12"/>
  </w:num>
  <w:num w:numId="18" w16cid:durableId="937447501">
    <w:abstractNumId w:val="22"/>
  </w:num>
  <w:num w:numId="19" w16cid:durableId="1036733521">
    <w:abstractNumId w:val="25"/>
  </w:num>
  <w:num w:numId="20" w16cid:durableId="1167479047">
    <w:abstractNumId w:val="17"/>
  </w:num>
  <w:num w:numId="21" w16cid:durableId="1920938019">
    <w:abstractNumId w:val="23"/>
  </w:num>
  <w:num w:numId="22" w16cid:durableId="453717735">
    <w:abstractNumId w:val="11"/>
  </w:num>
  <w:num w:numId="23" w16cid:durableId="1096949639">
    <w:abstractNumId w:val="14"/>
  </w:num>
  <w:num w:numId="24" w16cid:durableId="972909748">
    <w:abstractNumId w:val="18"/>
  </w:num>
  <w:num w:numId="25" w16cid:durableId="1252159347">
    <w:abstractNumId w:val="19"/>
  </w:num>
  <w:num w:numId="26" w16cid:durableId="3737027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edit="readOnly" w:enforcement="1" w:cryptProviderType="rsaAES" w:cryptAlgorithmClass="hash" w:cryptAlgorithmType="typeAny" w:cryptAlgorithmSid="14" w:cryptSpinCount="100000" w:hash="juc5gixcajMcXzkKv9Bn9LhvEliA9Pfs14yVeWs+y0f6npUYTCXQgCoerKf7v0+Q4z9paEYXNqU88f3L3foaFQ==" w:salt="W2pZp3LaPKySrCn7a7er8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4B"/>
    <w:rsid w:val="00006235"/>
    <w:rsid w:val="00033C91"/>
    <w:rsid w:val="00042E90"/>
    <w:rsid w:val="0004733A"/>
    <w:rsid w:val="00053AEF"/>
    <w:rsid w:val="0005468B"/>
    <w:rsid w:val="00056DA7"/>
    <w:rsid w:val="00057492"/>
    <w:rsid w:val="00060EFD"/>
    <w:rsid w:val="0006138B"/>
    <w:rsid w:val="00061747"/>
    <w:rsid w:val="00061B08"/>
    <w:rsid w:val="000716B0"/>
    <w:rsid w:val="00071CA9"/>
    <w:rsid w:val="00072510"/>
    <w:rsid w:val="00076752"/>
    <w:rsid w:val="00080FFB"/>
    <w:rsid w:val="00083D53"/>
    <w:rsid w:val="00090308"/>
    <w:rsid w:val="000A1226"/>
    <w:rsid w:val="000B7CBD"/>
    <w:rsid w:val="000C4DAE"/>
    <w:rsid w:val="000C70E5"/>
    <w:rsid w:val="000C7411"/>
    <w:rsid w:val="000D4C69"/>
    <w:rsid w:val="000D61D0"/>
    <w:rsid w:val="000E0CF5"/>
    <w:rsid w:val="000F7C6E"/>
    <w:rsid w:val="00100E6E"/>
    <w:rsid w:val="00127A50"/>
    <w:rsid w:val="001449E8"/>
    <w:rsid w:val="001461F7"/>
    <w:rsid w:val="00150CFD"/>
    <w:rsid w:val="001973C8"/>
    <w:rsid w:val="001A323C"/>
    <w:rsid w:val="001B3F4B"/>
    <w:rsid w:val="001D4BEE"/>
    <w:rsid w:val="001D588F"/>
    <w:rsid w:val="001E1546"/>
    <w:rsid w:val="001E23AE"/>
    <w:rsid w:val="001E44F9"/>
    <w:rsid w:val="001F458E"/>
    <w:rsid w:val="002000DB"/>
    <w:rsid w:val="002208C8"/>
    <w:rsid w:val="00235336"/>
    <w:rsid w:val="00245F7C"/>
    <w:rsid w:val="00250891"/>
    <w:rsid w:val="00251175"/>
    <w:rsid w:val="0026257C"/>
    <w:rsid w:val="00264BD4"/>
    <w:rsid w:val="002658B4"/>
    <w:rsid w:val="00266D35"/>
    <w:rsid w:val="00267655"/>
    <w:rsid w:val="002701DC"/>
    <w:rsid w:val="00273325"/>
    <w:rsid w:val="00276899"/>
    <w:rsid w:val="002768D1"/>
    <w:rsid w:val="00283CA9"/>
    <w:rsid w:val="002909F0"/>
    <w:rsid w:val="00291E75"/>
    <w:rsid w:val="002A7191"/>
    <w:rsid w:val="002B04EB"/>
    <w:rsid w:val="002B42B6"/>
    <w:rsid w:val="002C20EA"/>
    <w:rsid w:val="002C6C29"/>
    <w:rsid w:val="002D2261"/>
    <w:rsid w:val="002D51D5"/>
    <w:rsid w:val="002E0061"/>
    <w:rsid w:val="002E67AF"/>
    <w:rsid w:val="00312225"/>
    <w:rsid w:val="00314DCA"/>
    <w:rsid w:val="0032007A"/>
    <w:rsid w:val="00324BCA"/>
    <w:rsid w:val="00327816"/>
    <w:rsid w:val="00332CC8"/>
    <w:rsid w:val="00344580"/>
    <w:rsid w:val="0034736B"/>
    <w:rsid w:val="00351E7B"/>
    <w:rsid w:val="00354992"/>
    <w:rsid w:val="00355FF1"/>
    <w:rsid w:val="00390DCF"/>
    <w:rsid w:val="00394DA8"/>
    <w:rsid w:val="003A7AA8"/>
    <w:rsid w:val="003B3A7D"/>
    <w:rsid w:val="003B3AA9"/>
    <w:rsid w:val="003D24C0"/>
    <w:rsid w:val="003E3194"/>
    <w:rsid w:val="003F17B9"/>
    <w:rsid w:val="003F1AA9"/>
    <w:rsid w:val="003F30AB"/>
    <w:rsid w:val="00400E80"/>
    <w:rsid w:val="004035F6"/>
    <w:rsid w:val="004139A2"/>
    <w:rsid w:val="00413E8A"/>
    <w:rsid w:val="00441307"/>
    <w:rsid w:val="00444246"/>
    <w:rsid w:val="00444F0A"/>
    <w:rsid w:val="00447023"/>
    <w:rsid w:val="0045138B"/>
    <w:rsid w:val="0045243D"/>
    <w:rsid w:val="00452788"/>
    <w:rsid w:val="004547E3"/>
    <w:rsid w:val="004657FC"/>
    <w:rsid w:val="004915DE"/>
    <w:rsid w:val="004955B2"/>
    <w:rsid w:val="004A0586"/>
    <w:rsid w:val="004A099A"/>
    <w:rsid w:val="004A345B"/>
    <w:rsid w:val="004A4DC6"/>
    <w:rsid w:val="004B2B29"/>
    <w:rsid w:val="004B6D60"/>
    <w:rsid w:val="004C0BC1"/>
    <w:rsid w:val="004C2FAB"/>
    <w:rsid w:val="004D41D2"/>
    <w:rsid w:val="004E75C3"/>
    <w:rsid w:val="004F2A13"/>
    <w:rsid w:val="004F6727"/>
    <w:rsid w:val="0050063D"/>
    <w:rsid w:val="005040B0"/>
    <w:rsid w:val="00504509"/>
    <w:rsid w:val="005053F6"/>
    <w:rsid w:val="00507703"/>
    <w:rsid w:val="0051043F"/>
    <w:rsid w:val="0052400E"/>
    <w:rsid w:val="005322B5"/>
    <w:rsid w:val="00532935"/>
    <w:rsid w:val="00535750"/>
    <w:rsid w:val="00536F24"/>
    <w:rsid w:val="00537049"/>
    <w:rsid w:val="005433DC"/>
    <w:rsid w:val="0054661D"/>
    <w:rsid w:val="00547E0D"/>
    <w:rsid w:val="00551C9D"/>
    <w:rsid w:val="00555540"/>
    <w:rsid w:val="005614C7"/>
    <w:rsid w:val="00563A2E"/>
    <w:rsid w:val="00565439"/>
    <w:rsid w:val="00573987"/>
    <w:rsid w:val="005914C7"/>
    <w:rsid w:val="00592718"/>
    <w:rsid w:val="005962EE"/>
    <w:rsid w:val="005A089F"/>
    <w:rsid w:val="005A26A3"/>
    <w:rsid w:val="005C0D36"/>
    <w:rsid w:val="005D723B"/>
    <w:rsid w:val="005E414F"/>
    <w:rsid w:val="005E61CD"/>
    <w:rsid w:val="005F1ED6"/>
    <w:rsid w:val="005F6C8C"/>
    <w:rsid w:val="00605F5D"/>
    <w:rsid w:val="00607784"/>
    <w:rsid w:val="00607CF6"/>
    <w:rsid w:val="00610958"/>
    <w:rsid w:val="006232C4"/>
    <w:rsid w:val="00624882"/>
    <w:rsid w:val="00630F59"/>
    <w:rsid w:val="00632CE6"/>
    <w:rsid w:val="00653D36"/>
    <w:rsid w:val="00653EF6"/>
    <w:rsid w:val="00655EB9"/>
    <w:rsid w:val="00657E3B"/>
    <w:rsid w:val="00661914"/>
    <w:rsid w:val="006644EA"/>
    <w:rsid w:val="00667073"/>
    <w:rsid w:val="00671A10"/>
    <w:rsid w:val="006A5336"/>
    <w:rsid w:val="006B0D5B"/>
    <w:rsid w:val="006B11E4"/>
    <w:rsid w:val="006B5556"/>
    <w:rsid w:val="006D7E07"/>
    <w:rsid w:val="006E1D17"/>
    <w:rsid w:val="006E723D"/>
    <w:rsid w:val="006F3C8D"/>
    <w:rsid w:val="006F6C9A"/>
    <w:rsid w:val="007053C4"/>
    <w:rsid w:val="0070602B"/>
    <w:rsid w:val="007106C8"/>
    <w:rsid w:val="0071451F"/>
    <w:rsid w:val="00714CF7"/>
    <w:rsid w:val="00715B45"/>
    <w:rsid w:val="007200AB"/>
    <w:rsid w:val="007446CF"/>
    <w:rsid w:val="007565CD"/>
    <w:rsid w:val="00761779"/>
    <w:rsid w:val="00761BFD"/>
    <w:rsid w:val="00765526"/>
    <w:rsid w:val="00773F79"/>
    <w:rsid w:val="007925A4"/>
    <w:rsid w:val="00793D47"/>
    <w:rsid w:val="00793D4E"/>
    <w:rsid w:val="00796B7B"/>
    <w:rsid w:val="007976C1"/>
    <w:rsid w:val="007A2C72"/>
    <w:rsid w:val="007A4818"/>
    <w:rsid w:val="007A590A"/>
    <w:rsid w:val="007B1D96"/>
    <w:rsid w:val="007B3CE5"/>
    <w:rsid w:val="007B4EA4"/>
    <w:rsid w:val="007C4B2D"/>
    <w:rsid w:val="007C50B8"/>
    <w:rsid w:val="007D222F"/>
    <w:rsid w:val="007E282D"/>
    <w:rsid w:val="007E399F"/>
    <w:rsid w:val="007F2828"/>
    <w:rsid w:val="007F28D7"/>
    <w:rsid w:val="008000D1"/>
    <w:rsid w:val="00811778"/>
    <w:rsid w:val="008124F5"/>
    <w:rsid w:val="00814574"/>
    <w:rsid w:val="00816040"/>
    <w:rsid w:val="008160DF"/>
    <w:rsid w:val="00821F6E"/>
    <w:rsid w:val="00822D8C"/>
    <w:rsid w:val="0082393E"/>
    <w:rsid w:val="0083099C"/>
    <w:rsid w:val="00831089"/>
    <w:rsid w:val="008322E7"/>
    <w:rsid w:val="00834A3F"/>
    <w:rsid w:val="00835C88"/>
    <w:rsid w:val="00853DE9"/>
    <w:rsid w:val="00853F5C"/>
    <w:rsid w:val="0085435C"/>
    <w:rsid w:val="00856E26"/>
    <w:rsid w:val="008628CF"/>
    <w:rsid w:val="008741D1"/>
    <w:rsid w:val="0088066D"/>
    <w:rsid w:val="00882D3F"/>
    <w:rsid w:val="00893151"/>
    <w:rsid w:val="00897974"/>
    <w:rsid w:val="008A6310"/>
    <w:rsid w:val="008C2AD9"/>
    <w:rsid w:val="008F06D7"/>
    <w:rsid w:val="008F0F5E"/>
    <w:rsid w:val="008F604D"/>
    <w:rsid w:val="008F79A9"/>
    <w:rsid w:val="009052CF"/>
    <w:rsid w:val="00907B09"/>
    <w:rsid w:val="00921101"/>
    <w:rsid w:val="00922C22"/>
    <w:rsid w:val="00924D50"/>
    <w:rsid w:val="00925D6C"/>
    <w:rsid w:val="0093736A"/>
    <w:rsid w:val="00953FD7"/>
    <w:rsid w:val="009572AA"/>
    <w:rsid w:val="00992D85"/>
    <w:rsid w:val="009945BD"/>
    <w:rsid w:val="009A0857"/>
    <w:rsid w:val="009A4537"/>
    <w:rsid w:val="009A5923"/>
    <w:rsid w:val="009A5DB0"/>
    <w:rsid w:val="009B35A5"/>
    <w:rsid w:val="009D35DA"/>
    <w:rsid w:val="009D3CC1"/>
    <w:rsid w:val="009E6DB4"/>
    <w:rsid w:val="009F02E6"/>
    <w:rsid w:val="009F0566"/>
    <w:rsid w:val="009F36AF"/>
    <w:rsid w:val="00A01581"/>
    <w:rsid w:val="00A02CE5"/>
    <w:rsid w:val="00A150C6"/>
    <w:rsid w:val="00A15DB3"/>
    <w:rsid w:val="00A237FA"/>
    <w:rsid w:val="00A4225F"/>
    <w:rsid w:val="00A600B9"/>
    <w:rsid w:val="00A60781"/>
    <w:rsid w:val="00A628BB"/>
    <w:rsid w:val="00A64BEA"/>
    <w:rsid w:val="00A7577E"/>
    <w:rsid w:val="00A840F0"/>
    <w:rsid w:val="00AB7670"/>
    <w:rsid w:val="00AD2251"/>
    <w:rsid w:val="00AD4FC8"/>
    <w:rsid w:val="00AD764D"/>
    <w:rsid w:val="00AD7FDC"/>
    <w:rsid w:val="00AE3B1A"/>
    <w:rsid w:val="00AE6168"/>
    <w:rsid w:val="00AE78D7"/>
    <w:rsid w:val="00B03EFF"/>
    <w:rsid w:val="00B11602"/>
    <w:rsid w:val="00B12BF0"/>
    <w:rsid w:val="00B26BB5"/>
    <w:rsid w:val="00B27007"/>
    <w:rsid w:val="00B33E78"/>
    <w:rsid w:val="00B4394B"/>
    <w:rsid w:val="00B449A4"/>
    <w:rsid w:val="00B527FF"/>
    <w:rsid w:val="00B748F8"/>
    <w:rsid w:val="00B958B1"/>
    <w:rsid w:val="00BA2B8C"/>
    <w:rsid w:val="00BA6B9B"/>
    <w:rsid w:val="00BB5D0C"/>
    <w:rsid w:val="00BB61FA"/>
    <w:rsid w:val="00BB6B50"/>
    <w:rsid w:val="00BB7F85"/>
    <w:rsid w:val="00BC3CB8"/>
    <w:rsid w:val="00BC4A9F"/>
    <w:rsid w:val="00BC5704"/>
    <w:rsid w:val="00BD7D11"/>
    <w:rsid w:val="00BE03A1"/>
    <w:rsid w:val="00BE24C8"/>
    <w:rsid w:val="00C10150"/>
    <w:rsid w:val="00C10B49"/>
    <w:rsid w:val="00C22A0B"/>
    <w:rsid w:val="00C25DC3"/>
    <w:rsid w:val="00C40290"/>
    <w:rsid w:val="00C43FC6"/>
    <w:rsid w:val="00C440B7"/>
    <w:rsid w:val="00C50A7A"/>
    <w:rsid w:val="00C51833"/>
    <w:rsid w:val="00C6436C"/>
    <w:rsid w:val="00C857A0"/>
    <w:rsid w:val="00C85DC6"/>
    <w:rsid w:val="00C90941"/>
    <w:rsid w:val="00C91821"/>
    <w:rsid w:val="00C91CC8"/>
    <w:rsid w:val="00C92DA0"/>
    <w:rsid w:val="00C945DC"/>
    <w:rsid w:val="00CA3076"/>
    <w:rsid w:val="00CB15FD"/>
    <w:rsid w:val="00CB219C"/>
    <w:rsid w:val="00CB5CC0"/>
    <w:rsid w:val="00CC0E62"/>
    <w:rsid w:val="00CC348F"/>
    <w:rsid w:val="00CC61E1"/>
    <w:rsid w:val="00CC6F9A"/>
    <w:rsid w:val="00CE74EE"/>
    <w:rsid w:val="00CF107B"/>
    <w:rsid w:val="00CF10D3"/>
    <w:rsid w:val="00CF1217"/>
    <w:rsid w:val="00D078B2"/>
    <w:rsid w:val="00D14B42"/>
    <w:rsid w:val="00D1563F"/>
    <w:rsid w:val="00D217C3"/>
    <w:rsid w:val="00D30A39"/>
    <w:rsid w:val="00D355D4"/>
    <w:rsid w:val="00D378B1"/>
    <w:rsid w:val="00D44947"/>
    <w:rsid w:val="00D45364"/>
    <w:rsid w:val="00D52B1B"/>
    <w:rsid w:val="00D843F1"/>
    <w:rsid w:val="00D855B8"/>
    <w:rsid w:val="00D86EFA"/>
    <w:rsid w:val="00D911C0"/>
    <w:rsid w:val="00D918CA"/>
    <w:rsid w:val="00D9298D"/>
    <w:rsid w:val="00DA2C74"/>
    <w:rsid w:val="00DC3A29"/>
    <w:rsid w:val="00DD52A2"/>
    <w:rsid w:val="00DD5315"/>
    <w:rsid w:val="00DD5ED0"/>
    <w:rsid w:val="00DE73B5"/>
    <w:rsid w:val="00DF747F"/>
    <w:rsid w:val="00E022E3"/>
    <w:rsid w:val="00E04B14"/>
    <w:rsid w:val="00E06CC7"/>
    <w:rsid w:val="00E13560"/>
    <w:rsid w:val="00E16B00"/>
    <w:rsid w:val="00E25851"/>
    <w:rsid w:val="00E259D8"/>
    <w:rsid w:val="00E265F6"/>
    <w:rsid w:val="00E33434"/>
    <w:rsid w:val="00E427DA"/>
    <w:rsid w:val="00E43EA0"/>
    <w:rsid w:val="00E6402D"/>
    <w:rsid w:val="00E67B72"/>
    <w:rsid w:val="00E72A4F"/>
    <w:rsid w:val="00E74377"/>
    <w:rsid w:val="00E74AF7"/>
    <w:rsid w:val="00E74B4B"/>
    <w:rsid w:val="00E76B9C"/>
    <w:rsid w:val="00E80D9F"/>
    <w:rsid w:val="00E87CBC"/>
    <w:rsid w:val="00E9311C"/>
    <w:rsid w:val="00EB691E"/>
    <w:rsid w:val="00ED387D"/>
    <w:rsid w:val="00EE31DD"/>
    <w:rsid w:val="00EE5A9C"/>
    <w:rsid w:val="00EE753D"/>
    <w:rsid w:val="00F06B0D"/>
    <w:rsid w:val="00F06E40"/>
    <w:rsid w:val="00F14029"/>
    <w:rsid w:val="00F148DC"/>
    <w:rsid w:val="00F171D2"/>
    <w:rsid w:val="00F20CD8"/>
    <w:rsid w:val="00F23B7E"/>
    <w:rsid w:val="00F23D53"/>
    <w:rsid w:val="00F26511"/>
    <w:rsid w:val="00F36309"/>
    <w:rsid w:val="00F409FD"/>
    <w:rsid w:val="00F43D0A"/>
    <w:rsid w:val="00F44AE2"/>
    <w:rsid w:val="00F45AC0"/>
    <w:rsid w:val="00F529A9"/>
    <w:rsid w:val="00F534BA"/>
    <w:rsid w:val="00F57A58"/>
    <w:rsid w:val="00F6263A"/>
    <w:rsid w:val="00F702C6"/>
    <w:rsid w:val="00F70F40"/>
    <w:rsid w:val="00F717A4"/>
    <w:rsid w:val="00F73CC8"/>
    <w:rsid w:val="00F74AE5"/>
    <w:rsid w:val="00F812F6"/>
    <w:rsid w:val="00F92273"/>
    <w:rsid w:val="00F9261D"/>
    <w:rsid w:val="00FA04E3"/>
    <w:rsid w:val="00FA1A75"/>
    <w:rsid w:val="00FA1F61"/>
    <w:rsid w:val="00FC46D5"/>
    <w:rsid w:val="00FC7850"/>
    <w:rsid w:val="00FD2F13"/>
    <w:rsid w:val="00FD559A"/>
    <w:rsid w:val="00FF2032"/>
    <w:rsid w:val="00FF2934"/>
    <w:rsid w:val="00FF6D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1DC6"/>
  <w15:chartTrackingRefBased/>
  <w15:docId w15:val="{5681F27E-F6E1-4F67-980D-2EE2EE80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T Body Text"/>
    <w:qFormat/>
    <w:rsid w:val="00856E26"/>
    <w:pPr>
      <w:spacing w:after="160" w:line="259" w:lineRule="auto"/>
    </w:pPr>
    <w:rPr>
      <w:rFonts w:ascii="Lato" w:hAnsi="Lato"/>
      <w:kern w:val="2"/>
      <w:sz w:val="22"/>
      <w:szCs w:val="22"/>
      <w14:ligatures w14:val="standardContextual"/>
    </w:rPr>
  </w:style>
  <w:style w:type="paragraph" w:styleId="Heading1">
    <w:name w:val="heading 1"/>
    <w:aliases w:val="HEAT Heading 1"/>
    <w:basedOn w:val="Normal"/>
    <w:next w:val="Normal"/>
    <w:link w:val="Heading1Char"/>
    <w:uiPriority w:val="9"/>
    <w:qFormat/>
    <w:rsid w:val="00076752"/>
    <w:pPr>
      <w:keepNext/>
      <w:keepLines/>
      <w:shd w:val="clear" w:color="auto" w:fill="DCFEFE"/>
      <w:spacing w:before="220"/>
      <w:outlineLvl w:val="0"/>
    </w:pPr>
    <w:rPr>
      <w:rFonts w:eastAsiaTheme="majorEastAsia" w:cstheme="majorBidi"/>
      <w:b/>
      <w:color w:val="336666"/>
      <w:szCs w:val="32"/>
    </w:rPr>
  </w:style>
  <w:style w:type="paragraph" w:styleId="Heading2">
    <w:name w:val="heading 2"/>
    <w:aliases w:val="HEAT Heading 2"/>
    <w:basedOn w:val="Normal"/>
    <w:next w:val="Normal"/>
    <w:link w:val="Heading2Char"/>
    <w:uiPriority w:val="9"/>
    <w:unhideWhenUsed/>
    <w:qFormat/>
    <w:rsid w:val="006F3C8D"/>
    <w:pPr>
      <w:keepNext/>
      <w:keepLines/>
      <w:spacing w:before="140" w:after="80"/>
      <w:outlineLvl w:val="1"/>
    </w:pPr>
    <w:rPr>
      <w:rFonts w:eastAsiaTheme="majorEastAsia" w:cstheme="majorBidi"/>
      <w:b/>
      <w:color w:val="336666"/>
      <w:szCs w:val="26"/>
    </w:rPr>
  </w:style>
  <w:style w:type="paragraph" w:styleId="Heading3">
    <w:name w:val="heading 3"/>
    <w:aliases w:val="HEAT Heading 3"/>
    <w:basedOn w:val="Normal"/>
    <w:next w:val="Normal"/>
    <w:link w:val="Heading3Char"/>
    <w:uiPriority w:val="9"/>
    <w:unhideWhenUsed/>
    <w:qFormat/>
    <w:rsid w:val="00715B45"/>
    <w:pPr>
      <w:keepNext/>
      <w:keepLines/>
      <w:spacing w:before="140" w:after="80"/>
      <w:outlineLvl w:val="2"/>
    </w:pPr>
    <w:rPr>
      <w:rFonts w:eastAsiaTheme="majorEastAsia" w:cstheme="majorBidi"/>
      <w:b/>
      <w:color w:val="32323D" w:themeColor="background2" w:themeShade="40"/>
    </w:rPr>
  </w:style>
  <w:style w:type="paragraph" w:styleId="Heading4">
    <w:name w:val="heading 4"/>
    <w:aliases w:val="HEAT Heading 4"/>
    <w:basedOn w:val="Normal"/>
    <w:next w:val="Normal"/>
    <w:link w:val="Heading4Char"/>
    <w:uiPriority w:val="9"/>
    <w:unhideWhenUsed/>
    <w:qFormat/>
    <w:rsid w:val="006F3C8D"/>
    <w:pPr>
      <w:keepNext/>
      <w:keepLines/>
      <w:spacing w:before="140" w:after="80"/>
      <w:outlineLvl w:val="3"/>
    </w:pPr>
    <w:rPr>
      <w:rFonts w:eastAsiaTheme="majorEastAsia" w:cstheme="majorBidi"/>
      <w:iCs/>
      <w:color w:val="336666"/>
    </w:rPr>
  </w:style>
  <w:style w:type="paragraph" w:styleId="Heading5">
    <w:name w:val="heading 5"/>
    <w:aliases w:val="Z-Heading 5"/>
    <w:basedOn w:val="Normal"/>
    <w:next w:val="Normal"/>
    <w:link w:val="Heading5Char"/>
    <w:uiPriority w:val="9"/>
    <w:semiHidden/>
    <w:unhideWhenUsed/>
    <w:rsid w:val="004F2A13"/>
    <w:pPr>
      <w:keepNext/>
      <w:keepLines/>
      <w:spacing w:before="40" w:after="0"/>
      <w:outlineLvl w:val="4"/>
    </w:pPr>
    <w:rPr>
      <w:rFonts w:asciiTheme="majorHAnsi" w:eastAsiaTheme="majorEastAsia" w:hAnsiTheme="majorHAnsi" w:cstheme="majorBidi"/>
      <w:color w:val="49D0D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Z-Book Title"/>
    <w:basedOn w:val="DefaultParagraphFont"/>
    <w:uiPriority w:val="33"/>
    <w:rsid w:val="004F2A13"/>
    <w:rPr>
      <w:b/>
      <w:bCs/>
      <w:i/>
      <w:iCs/>
      <w:spacing w:val="5"/>
    </w:rPr>
  </w:style>
  <w:style w:type="character" w:styleId="SubtleReference">
    <w:name w:val="Subtle Reference"/>
    <w:aliases w:val="Z-Subtle Reference"/>
    <w:basedOn w:val="DefaultParagraphFont"/>
    <w:uiPriority w:val="31"/>
    <w:rsid w:val="004F2A13"/>
    <w:rPr>
      <w:smallCaps/>
      <w:color w:val="07EAEA" w:themeColor="text1" w:themeTint="A5"/>
    </w:rPr>
  </w:style>
  <w:style w:type="paragraph" w:styleId="Footer">
    <w:name w:val="footer"/>
    <w:aliases w:val="HEAT Footer"/>
    <w:basedOn w:val="Normal"/>
    <w:link w:val="FooterChar"/>
    <w:uiPriority w:val="99"/>
    <w:unhideWhenUsed/>
    <w:qFormat/>
    <w:rsid w:val="006D7E07"/>
    <w:pPr>
      <w:tabs>
        <w:tab w:val="center" w:pos="4513"/>
        <w:tab w:val="right" w:pos="9026"/>
      </w:tabs>
    </w:pPr>
    <w:rPr>
      <w:noProof/>
      <w:sz w:val="20"/>
      <w:szCs w:val="16"/>
    </w:rPr>
  </w:style>
  <w:style w:type="character" w:customStyle="1" w:styleId="FooterChar">
    <w:name w:val="Footer Char"/>
    <w:aliases w:val="HEAT Footer Char"/>
    <w:basedOn w:val="DefaultParagraphFont"/>
    <w:link w:val="Footer"/>
    <w:uiPriority w:val="99"/>
    <w:rsid w:val="006D7E07"/>
    <w:rPr>
      <w:rFonts w:ascii="Lato" w:hAnsi="Lato"/>
      <w:noProof/>
      <w:sz w:val="20"/>
      <w:szCs w:val="16"/>
    </w:rPr>
  </w:style>
  <w:style w:type="table" w:styleId="TableGrid">
    <w:name w:val="Table Grid"/>
    <w:basedOn w:val="TableNormal"/>
    <w:uiPriority w:val="39"/>
    <w:rsid w:val="00A64BE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Z-Strong"/>
    <w:basedOn w:val="DefaultParagraphFont"/>
    <w:uiPriority w:val="22"/>
    <w:rsid w:val="004F2A13"/>
    <w:rPr>
      <w:b/>
      <w:bCs/>
    </w:rPr>
  </w:style>
  <w:style w:type="character" w:customStyle="1" w:styleId="Heading1Char">
    <w:name w:val="Heading 1 Char"/>
    <w:aliases w:val="HEAT Heading 1 Char"/>
    <w:basedOn w:val="DefaultParagraphFont"/>
    <w:link w:val="Heading1"/>
    <w:uiPriority w:val="9"/>
    <w:rsid w:val="00076752"/>
    <w:rPr>
      <w:rFonts w:ascii="Lato" w:eastAsiaTheme="majorEastAsia" w:hAnsi="Lato" w:cstheme="majorBidi"/>
      <w:b/>
      <w:color w:val="336666"/>
      <w:szCs w:val="32"/>
      <w:shd w:val="clear" w:color="auto" w:fill="DCFEFE"/>
    </w:rPr>
  </w:style>
  <w:style w:type="character" w:customStyle="1" w:styleId="Heading2Char">
    <w:name w:val="Heading 2 Char"/>
    <w:aliases w:val="HEAT Heading 2 Char"/>
    <w:basedOn w:val="DefaultParagraphFont"/>
    <w:link w:val="Heading2"/>
    <w:uiPriority w:val="9"/>
    <w:rsid w:val="006F3C8D"/>
    <w:rPr>
      <w:rFonts w:eastAsiaTheme="majorEastAsia" w:cstheme="majorBidi"/>
      <w:b/>
      <w:color w:val="336666"/>
      <w:sz w:val="22"/>
      <w:szCs w:val="26"/>
    </w:rPr>
  </w:style>
  <w:style w:type="character" w:customStyle="1" w:styleId="Heading3Char">
    <w:name w:val="Heading 3 Char"/>
    <w:aliases w:val="HEAT Heading 3 Char"/>
    <w:basedOn w:val="DefaultParagraphFont"/>
    <w:link w:val="Heading3"/>
    <w:uiPriority w:val="9"/>
    <w:rsid w:val="00715B45"/>
    <w:rPr>
      <w:rFonts w:eastAsiaTheme="majorEastAsia" w:cstheme="majorBidi"/>
      <w:b/>
      <w:color w:val="32323D" w:themeColor="background2" w:themeShade="40"/>
      <w:sz w:val="22"/>
    </w:rPr>
  </w:style>
  <w:style w:type="paragraph" w:styleId="Quote">
    <w:name w:val="Quote"/>
    <w:aliases w:val="HEAT Emphasis Paragraph"/>
    <w:basedOn w:val="Normal"/>
    <w:next w:val="Normal"/>
    <w:link w:val="QuoteChar"/>
    <w:uiPriority w:val="29"/>
    <w:qFormat/>
    <w:rsid w:val="00076752"/>
    <w:pPr>
      <w:spacing w:before="220"/>
      <w:ind w:left="862"/>
    </w:pPr>
    <w:rPr>
      <w:iCs/>
      <w:color w:val="336666"/>
    </w:rPr>
  </w:style>
  <w:style w:type="character" w:customStyle="1" w:styleId="QuoteChar">
    <w:name w:val="Quote Char"/>
    <w:aliases w:val="HEAT Emphasis Paragraph Char"/>
    <w:basedOn w:val="DefaultParagraphFont"/>
    <w:link w:val="Quote"/>
    <w:uiPriority w:val="29"/>
    <w:rsid w:val="00076752"/>
    <w:rPr>
      <w:rFonts w:ascii="Lato" w:hAnsi="Lato"/>
      <w:iCs/>
      <w:color w:val="336666"/>
    </w:rPr>
  </w:style>
  <w:style w:type="character" w:customStyle="1" w:styleId="Heading4Char">
    <w:name w:val="Heading 4 Char"/>
    <w:aliases w:val="HEAT Heading 4 Char"/>
    <w:basedOn w:val="DefaultParagraphFont"/>
    <w:link w:val="Heading4"/>
    <w:uiPriority w:val="9"/>
    <w:rsid w:val="006F3C8D"/>
    <w:rPr>
      <w:rFonts w:eastAsiaTheme="majorEastAsia" w:cstheme="majorBidi"/>
      <w:iCs/>
      <w:color w:val="336666"/>
      <w:sz w:val="22"/>
    </w:rPr>
  </w:style>
  <w:style w:type="paragraph" w:styleId="IntenseQuote">
    <w:name w:val="Intense Quote"/>
    <w:aliases w:val="HEAT Pull Quote"/>
    <w:basedOn w:val="Normal"/>
    <w:next w:val="Normal"/>
    <w:link w:val="IntenseQuoteChar"/>
    <w:uiPriority w:val="30"/>
    <w:rsid w:val="00061747"/>
    <w:pPr>
      <w:pBdr>
        <w:top w:val="single" w:sz="4" w:space="4" w:color="95E4E4" w:themeColor="accent1"/>
        <w:bottom w:val="single" w:sz="4" w:space="4" w:color="95E4E4" w:themeColor="accent1"/>
      </w:pBdr>
      <w:spacing w:before="360" w:after="360"/>
      <w:ind w:left="862" w:right="862"/>
      <w:jc w:val="center"/>
    </w:pPr>
    <w:rPr>
      <w:iCs/>
      <w:smallCaps/>
      <w:color w:val="336666"/>
      <w:sz w:val="20"/>
    </w:rPr>
  </w:style>
  <w:style w:type="character" w:customStyle="1" w:styleId="IntenseQuoteChar">
    <w:name w:val="Intense Quote Char"/>
    <w:aliases w:val="HEAT Pull Quote Char"/>
    <w:basedOn w:val="DefaultParagraphFont"/>
    <w:link w:val="IntenseQuote"/>
    <w:uiPriority w:val="30"/>
    <w:rsid w:val="00061747"/>
    <w:rPr>
      <w:rFonts w:ascii="Lato" w:hAnsi="Lato"/>
      <w:iCs/>
      <w:smallCaps/>
      <w:color w:val="336666"/>
      <w:sz w:val="20"/>
    </w:rPr>
  </w:style>
  <w:style w:type="paragraph" w:styleId="BalloonText">
    <w:name w:val="Balloon Text"/>
    <w:basedOn w:val="Normal"/>
    <w:link w:val="BalloonTextChar"/>
    <w:uiPriority w:val="99"/>
    <w:semiHidden/>
    <w:unhideWhenUsed/>
    <w:rsid w:val="00C90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41"/>
    <w:rPr>
      <w:rFonts w:ascii="Segoe UI" w:hAnsi="Segoe UI" w:cs="Segoe UI"/>
      <w:sz w:val="18"/>
      <w:szCs w:val="18"/>
    </w:rPr>
  </w:style>
  <w:style w:type="paragraph" w:styleId="Title">
    <w:name w:val="Title"/>
    <w:aliases w:val="HEAT Main Title"/>
    <w:basedOn w:val="Normal"/>
    <w:next w:val="Normal"/>
    <w:link w:val="TitleChar"/>
    <w:uiPriority w:val="10"/>
    <w:qFormat/>
    <w:rsid w:val="00F74AE5"/>
    <w:pPr>
      <w:spacing w:after="560"/>
      <w:contextualSpacing/>
      <w:jc w:val="center"/>
    </w:pPr>
    <w:rPr>
      <w:rFonts w:eastAsiaTheme="majorEastAsia" w:cstheme="majorBidi"/>
      <w:color w:val="336666"/>
      <w:spacing w:val="-10"/>
      <w:kern w:val="28"/>
      <w:sz w:val="56"/>
      <w:szCs w:val="56"/>
    </w:rPr>
  </w:style>
  <w:style w:type="character" w:customStyle="1" w:styleId="TitleChar">
    <w:name w:val="Title Char"/>
    <w:aliases w:val="HEAT Main Title Char"/>
    <w:basedOn w:val="DefaultParagraphFont"/>
    <w:link w:val="Title"/>
    <w:uiPriority w:val="10"/>
    <w:rsid w:val="00F74AE5"/>
    <w:rPr>
      <w:rFonts w:ascii="Lato" w:eastAsiaTheme="majorEastAsia" w:hAnsi="Lato" w:cstheme="majorBidi"/>
      <w:color w:val="336666"/>
      <w:spacing w:val="-10"/>
      <w:kern w:val="28"/>
      <w:sz w:val="56"/>
      <w:szCs w:val="56"/>
    </w:rPr>
  </w:style>
  <w:style w:type="paragraph" w:styleId="NoSpacing">
    <w:name w:val="No Spacing"/>
    <w:aliases w:val="Z-No Spacing"/>
    <w:uiPriority w:val="1"/>
    <w:rsid w:val="004F2A13"/>
    <w:rPr>
      <w:sz w:val="22"/>
    </w:rPr>
  </w:style>
  <w:style w:type="paragraph" w:styleId="Subtitle">
    <w:name w:val="Subtitle"/>
    <w:aliases w:val="HEAT Subtitle"/>
    <w:basedOn w:val="Normal"/>
    <w:next w:val="Normal"/>
    <w:link w:val="SubtitleChar"/>
    <w:uiPriority w:val="11"/>
    <w:qFormat/>
    <w:rsid w:val="00F74AE5"/>
    <w:pPr>
      <w:numPr>
        <w:ilvl w:val="1"/>
      </w:numPr>
      <w:spacing w:after="240"/>
      <w:ind w:left="567" w:right="567"/>
      <w:jc w:val="center"/>
    </w:pPr>
    <w:rPr>
      <w:rFonts w:eastAsiaTheme="minorEastAsia"/>
      <w:color w:val="336666"/>
      <w:spacing w:val="15"/>
      <w:sz w:val="28"/>
    </w:rPr>
  </w:style>
  <w:style w:type="character" w:customStyle="1" w:styleId="SubtitleChar">
    <w:name w:val="Subtitle Char"/>
    <w:aliases w:val="HEAT Subtitle Char"/>
    <w:basedOn w:val="DefaultParagraphFont"/>
    <w:link w:val="Subtitle"/>
    <w:uiPriority w:val="11"/>
    <w:rsid w:val="00F74AE5"/>
    <w:rPr>
      <w:rFonts w:ascii="Lato" w:eastAsiaTheme="minorEastAsia" w:hAnsi="Lato"/>
      <w:color w:val="336666"/>
      <w:spacing w:val="15"/>
      <w:sz w:val="28"/>
      <w:szCs w:val="22"/>
    </w:rPr>
  </w:style>
  <w:style w:type="paragraph" w:customStyle="1" w:styleId="HEATSummaryParagraph">
    <w:name w:val="HEAT Summary Paragraph"/>
    <w:basedOn w:val="Title"/>
    <w:qFormat/>
    <w:rsid w:val="00076752"/>
    <w:pPr>
      <w:pBdr>
        <w:top w:val="single" w:sz="4" w:space="6" w:color="3FACAC"/>
        <w:bottom w:val="single" w:sz="4" w:space="4" w:color="3FACAC"/>
      </w:pBdr>
      <w:spacing w:after="0" w:line="360" w:lineRule="auto"/>
      <w:ind w:left="567" w:right="567"/>
    </w:pPr>
    <w:rPr>
      <w:sz w:val="24"/>
    </w:rPr>
  </w:style>
  <w:style w:type="character" w:styleId="Emphasis">
    <w:name w:val="Emphasis"/>
    <w:aliases w:val="HEAT Word Emphasis 1"/>
    <w:basedOn w:val="DefaultParagraphFont"/>
    <w:uiPriority w:val="20"/>
    <w:qFormat/>
    <w:rsid w:val="00076752"/>
    <w:rPr>
      <w:rFonts w:ascii="Lato" w:hAnsi="Lato"/>
      <w:i w:val="0"/>
      <w:iCs/>
      <w:color w:val="D53535"/>
      <w:sz w:val="24"/>
    </w:rPr>
  </w:style>
  <w:style w:type="character" w:styleId="SubtleEmphasis">
    <w:name w:val="Subtle Emphasis"/>
    <w:aliases w:val="HEAT Word Emphasis 2"/>
    <w:basedOn w:val="DefaultParagraphFont"/>
    <w:uiPriority w:val="19"/>
    <w:qFormat/>
    <w:rsid w:val="00076752"/>
    <w:rPr>
      <w:rFonts w:ascii="Lato" w:hAnsi="Lato"/>
      <w:i w:val="0"/>
      <w:iCs/>
      <w:color w:val="336666"/>
      <w:sz w:val="24"/>
    </w:rPr>
  </w:style>
  <w:style w:type="paragraph" w:styleId="ListParagraph">
    <w:name w:val="List Paragraph"/>
    <w:aliases w:val="HEAT Lists"/>
    <w:basedOn w:val="Normal"/>
    <w:uiPriority w:val="34"/>
    <w:qFormat/>
    <w:rsid w:val="00076752"/>
    <w:pPr>
      <w:ind w:left="720"/>
      <w:contextualSpacing/>
    </w:pPr>
  </w:style>
  <w:style w:type="paragraph" w:styleId="Caption">
    <w:name w:val="caption"/>
    <w:aliases w:val="HEAT Caption"/>
    <w:basedOn w:val="Normal"/>
    <w:next w:val="Normal"/>
    <w:uiPriority w:val="35"/>
    <w:unhideWhenUsed/>
    <w:qFormat/>
    <w:rsid w:val="002A7191"/>
    <w:pPr>
      <w:spacing w:after="200"/>
      <w:jc w:val="center"/>
    </w:pPr>
    <w:rPr>
      <w:iCs/>
      <w:color w:val="336666"/>
      <w:szCs w:val="18"/>
    </w:rPr>
  </w:style>
  <w:style w:type="character" w:styleId="IntenseEmphasis">
    <w:name w:val="Intense Emphasis"/>
    <w:aliases w:val="HEAT Word Emphasis 3"/>
    <w:basedOn w:val="DefaultParagraphFont"/>
    <w:uiPriority w:val="21"/>
    <w:qFormat/>
    <w:rsid w:val="00076752"/>
    <w:rPr>
      <w:rFonts w:ascii="Lato" w:hAnsi="Lato"/>
      <w:b/>
      <w:i w:val="0"/>
      <w:iCs/>
      <w:color w:val="auto"/>
      <w:sz w:val="24"/>
    </w:rPr>
  </w:style>
  <w:style w:type="character" w:styleId="Hyperlink">
    <w:name w:val="Hyperlink"/>
    <w:aliases w:val="HEAT Hyperlink"/>
    <w:basedOn w:val="DefaultParagraphFont"/>
    <w:uiPriority w:val="99"/>
    <w:unhideWhenUsed/>
    <w:qFormat/>
    <w:rsid w:val="00076752"/>
    <w:rPr>
      <w:rFonts w:ascii="Lato" w:hAnsi="Lato"/>
      <w:color w:val="0C73CA"/>
      <w:sz w:val="24"/>
      <w:u w:val="single"/>
    </w:rPr>
  </w:style>
  <w:style w:type="character" w:styleId="FollowedHyperlink">
    <w:name w:val="FollowedHyperlink"/>
    <w:basedOn w:val="DefaultParagraphFont"/>
    <w:uiPriority w:val="99"/>
    <w:semiHidden/>
    <w:unhideWhenUsed/>
    <w:rsid w:val="006E1D17"/>
    <w:rPr>
      <w:color w:val="D44848" w:themeColor="followedHyperlink"/>
      <w:u w:val="single"/>
    </w:rPr>
  </w:style>
  <w:style w:type="character" w:styleId="IntenseReference">
    <w:name w:val="Intense Reference"/>
    <w:aliases w:val="Z-Intense Reference"/>
    <w:basedOn w:val="DefaultParagraphFont"/>
    <w:uiPriority w:val="32"/>
    <w:rsid w:val="004F2A13"/>
    <w:rPr>
      <w:b/>
      <w:bCs/>
      <w:smallCaps/>
      <w:color w:val="95E4E4" w:themeColor="accent1"/>
      <w:spacing w:val="5"/>
    </w:rPr>
  </w:style>
  <w:style w:type="character" w:customStyle="1" w:styleId="Heading5Char">
    <w:name w:val="Heading 5 Char"/>
    <w:aliases w:val="Z-Heading 5 Char"/>
    <w:basedOn w:val="DefaultParagraphFont"/>
    <w:link w:val="Heading5"/>
    <w:uiPriority w:val="9"/>
    <w:semiHidden/>
    <w:rsid w:val="004F2A13"/>
    <w:rPr>
      <w:rFonts w:asciiTheme="majorHAnsi" w:eastAsiaTheme="majorEastAsia" w:hAnsiTheme="majorHAnsi" w:cstheme="majorBidi"/>
      <w:color w:val="49D0D0" w:themeColor="accent1" w:themeShade="BF"/>
      <w:sz w:val="22"/>
    </w:rPr>
  </w:style>
  <w:style w:type="paragraph" w:styleId="Header">
    <w:name w:val="header"/>
    <w:basedOn w:val="Normal"/>
    <w:link w:val="HeaderChar"/>
    <w:uiPriority w:val="99"/>
    <w:unhideWhenUsed/>
    <w:rsid w:val="00264BD4"/>
    <w:pPr>
      <w:tabs>
        <w:tab w:val="center" w:pos="4513"/>
        <w:tab w:val="right" w:pos="9026"/>
      </w:tabs>
      <w:spacing w:after="0"/>
    </w:pPr>
  </w:style>
  <w:style w:type="character" w:customStyle="1" w:styleId="HeaderChar">
    <w:name w:val="Header Char"/>
    <w:basedOn w:val="DefaultParagraphFont"/>
    <w:link w:val="Header"/>
    <w:uiPriority w:val="99"/>
    <w:rsid w:val="00264BD4"/>
    <w:rPr>
      <w:sz w:val="22"/>
    </w:rPr>
  </w:style>
  <w:style w:type="character" w:styleId="UnresolvedMention">
    <w:name w:val="Unresolved Mention"/>
    <w:basedOn w:val="DefaultParagraphFont"/>
    <w:uiPriority w:val="99"/>
    <w:semiHidden/>
    <w:unhideWhenUsed/>
    <w:rsid w:val="00312225"/>
    <w:rPr>
      <w:color w:val="605E5C"/>
      <w:shd w:val="clear" w:color="auto" w:fill="E1DFDD"/>
    </w:rPr>
  </w:style>
  <w:style w:type="paragraph" w:styleId="TOCHeading">
    <w:name w:val="TOC Heading"/>
    <w:aliases w:val="HEAT ToC Heading"/>
    <w:basedOn w:val="Heading1"/>
    <w:next w:val="Normal"/>
    <w:uiPriority w:val="39"/>
    <w:unhideWhenUsed/>
    <w:qFormat/>
    <w:rsid w:val="009572AA"/>
    <w:pPr>
      <w:shd w:val="clear" w:color="auto" w:fill="auto"/>
      <w:spacing w:before="240" w:after="0"/>
      <w:outlineLvl w:val="9"/>
    </w:pPr>
    <w:rPr>
      <w:b w:val="0"/>
      <w:color w:val="141419" w:themeColor="background2" w:themeShade="1A"/>
      <w:sz w:val="32"/>
      <w:lang w:val="en-US"/>
    </w:rPr>
  </w:style>
  <w:style w:type="paragraph" w:styleId="TOC1">
    <w:name w:val="toc 1"/>
    <w:basedOn w:val="Normal"/>
    <w:next w:val="Normal"/>
    <w:autoRedefine/>
    <w:uiPriority w:val="39"/>
    <w:unhideWhenUsed/>
    <w:rsid w:val="009572AA"/>
    <w:pPr>
      <w:spacing w:after="100"/>
    </w:pPr>
  </w:style>
  <w:style w:type="paragraph" w:styleId="TOC2">
    <w:name w:val="toc 2"/>
    <w:basedOn w:val="Normal"/>
    <w:next w:val="Normal"/>
    <w:autoRedefine/>
    <w:uiPriority w:val="39"/>
    <w:unhideWhenUsed/>
    <w:rsid w:val="009572AA"/>
    <w:pPr>
      <w:spacing w:after="100"/>
      <w:ind w:left="220"/>
    </w:pPr>
  </w:style>
  <w:style w:type="paragraph" w:styleId="TOC3">
    <w:name w:val="toc 3"/>
    <w:basedOn w:val="Normal"/>
    <w:next w:val="Normal"/>
    <w:autoRedefine/>
    <w:uiPriority w:val="39"/>
    <w:unhideWhenUsed/>
    <w:rsid w:val="009572AA"/>
    <w:pPr>
      <w:spacing w:after="100"/>
      <w:ind w:left="440"/>
    </w:pPr>
  </w:style>
  <w:style w:type="character" w:styleId="CommentReference">
    <w:name w:val="annotation reference"/>
    <w:basedOn w:val="DefaultParagraphFont"/>
    <w:uiPriority w:val="99"/>
    <w:semiHidden/>
    <w:unhideWhenUsed/>
    <w:rsid w:val="005F6C8C"/>
    <w:rPr>
      <w:sz w:val="16"/>
      <w:szCs w:val="16"/>
    </w:rPr>
  </w:style>
  <w:style w:type="paragraph" w:styleId="CommentText">
    <w:name w:val="annotation text"/>
    <w:basedOn w:val="Normal"/>
    <w:link w:val="CommentTextChar"/>
    <w:uiPriority w:val="99"/>
    <w:unhideWhenUsed/>
    <w:rsid w:val="005F6C8C"/>
    <w:rPr>
      <w:sz w:val="20"/>
      <w:szCs w:val="20"/>
    </w:rPr>
  </w:style>
  <w:style w:type="character" w:customStyle="1" w:styleId="CommentTextChar">
    <w:name w:val="Comment Text Char"/>
    <w:basedOn w:val="DefaultParagraphFont"/>
    <w:link w:val="CommentText"/>
    <w:uiPriority w:val="99"/>
    <w:rsid w:val="005F6C8C"/>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5F6C8C"/>
    <w:rPr>
      <w:b/>
      <w:bCs/>
    </w:rPr>
  </w:style>
  <w:style w:type="character" w:customStyle="1" w:styleId="CommentSubjectChar">
    <w:name w:val="Comment Subject Char"/>
    <w:basedOn w:val="CommentTextChar"/>
    <w:link w:val="CommentSubject"/>
    <w:uiPriority w:val="99"/>
    <w:semiHidden/>
    <w:rsid w:val="005F6C8C"/>
    <w:rPr>
      <w:rFonts w:ascii="Lato" w:hAnsi="Lato"/>
      <w:b/>
      <w:bCs/>
      <w:sz w:val="20"/>
      <w:szCs w:val="20"/>
    </w:rPr>
  </w:style>
  <w:style w:type="table" w:customStyle="1" w:styleId="TableGrid0">
    <w:name w:val="TableGrid"/>
    <w:rsid w:val="00B4394B"/>
    <w:rPr>
      <w:rFonts w:ascii="Aptos" w:eastAsia="DengXian" w:hAnsi="Aptos"/>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18062">
      <w:bodyDiv w:val="1"/>
      <w:marLeft w:val="0"/>
      <w:marRight w:val="0"/>
      <w:marTop w:val="0"/>
      <w:marBottom w:val="0"/>
      <w:divBdr>
        <w:top w:val="none" w:sz="0" w:space="0" w:color="auto"/>
        <w:left w:val="none" w:sz="0" w:space="0" w:color="auto"/>
        <w:bottom w:val="none" w:sz="0" w:space="0" w:color="auto"/>
        <w:right w:val="none" w:sz="0" w:space="0" w:color="auto"/>
      </w:divBdr>
    </w:div>
    <w:div w:id="180716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heat.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t.ac.uk/about-us/our-membe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w27\Documents\Custom%20Office%20Templates\HEAT%20Short%20Documents%20(Portrait).dotx" TargetMode="External"/></Relationships>
</file>

<file path=word/theme/theme1.xml><?xml version="1.0" encoding="utf-8"?>
<a:theme xmlns:a="http://schemas.openxmlformats.org/drawingml/2006/main" name="Office Theme">
  <a:themeElements>
    <a:clrScheme name="HEAT Custom Colours">
      <a:dk1>
        <a:srgbClr val="035D5D"/>
      </a:dk1>
      <a:lt1>
        <a:srgbClr val="FFFFFF"/>
      </a:lt1>
      <a:dk2>
        <a:srgbClr val="DCFEFE"/>
      </a:dk2>
      <a:lt2>
        <a:srgbClr val="DEDEE4"/>
      </a:lt2>
      <a:accent1>
        <a:srgbClr val="95E4E4"/>
      </a:accent1>
      <a:accent2>
        <a:srgbClr val="FDACAC"/>
      </a:accent2>
      <a:accent3>
        <a:srgbClr val="C3A4EC"/>
      </a:accent3>
      <a:accent4>
        <a:srgbClr val="96C0E4"/>
      </a:accent4>
      <a:accent5>
        <a:srgbClr val="FDE5E4"/>
      </a:accent5>
      <a:accent6>
        <a:srgbClr val="EBDCFE"/>
      </a:accent6>
      <a:hlink>
        <a:srgbClr val="3FACAC"/>
      </a:hlink>
      <a:folHlink>
        <a:srgbClr val="D44848"/>
      </a:folHlink>
    </a:clrScheme>
    <a:fontScheme name="HEAT Custo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07D980914AA5478D29013AD53DBBD9" ma:contentTypeVersion="20" ma:contentTypeDescription="Create a new document." ma:contentTypeScope="" ma:versionID="7db04ba8894ea061f39519bdf14bf50b">
  <xsd:schema xmlns:xsd="http://www.w3.org/2001/XMLSchema" xmlns:xs="http://www.w3.org/2001/XMLSchema" xmlns:p="http://schemas.microsoft.com/office/2006/metadata/properties" xmlns:ns2="36e4e63b-7d1b-4376-8db4-7f9ea6857cc5" xmlns:ns3="6ca76f91-2959-42dd-82df-4b199f2497a3" targetNamespace="http://schemas.microsoft.com/office/2006/metadata/properties" ma:root="true" ma:fieldsID="4d2d35abba49d06e84b6440f45ed6927" ns2:_="" ns3:_="">
    <xsd:import namespace="36e4e63b-7d1b-4376-8db4-7f9ea6857cc5"/>
    <xsd:import namespace="6ca76f91-2959-42dd-82df-4b199f2497a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4e63b-7d1b-4376-8db4-7f9ea6857c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eea588e7-2341-4721-b74e-51d92cec1dea}" ma:internalName="TaxCatchAll" ma:showField="CatchAllData" ma:web="36e4e63b-7d1b-4376-8db4-7f9ea6857c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a76f91-2959-42dd-82df-4b199f2497a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d8cfb0-c2c9-4d16-99b8-5e4390cf38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e4e63b-7d1b-4376-8db4-7f9ea6857cc5" xsi:nil="true"/>
    <lcf76f155ced4ddcb4097134ff3c332f xmlns="6ca76f91-2959-42dd-82df-4b199f2497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7D0C4-0F05-4FB7-B6FB-65C378E4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4e63b-7d1b-4376-8db4-7f9ea6857cc5"/>
    <ds:schemaRef ds:uri="6ca76f91-2959-42dd-82df-4b199f24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13B45-2B45-4484-AA0D-7C0685E1D4E4}">
  <ds:schemaRefs>
    <ds:schemaRef ds:uri="http://schemas.microsoft.com/office/2006/metadata/properties"/>
    <ds:schemaRef ds:uri="http://schemas.microsoft.com/office/infopath/2007/PartnerControls"/>
    <ds:schemaRef ds:uri="36e4e63b-7d1b-4376-8db4-7f9ea6857cc5"/>
    <ds:schemaRef ds:uri="6ca76f91-2959-42dd-82df-4b199f2497a3"/>
  </ds:schemaRefs>
</ds:datastoreItem>
</file>

<file path=customXml/itemProps3.xml><?xml version="1.0" encoding="utf-8"?>
<ds:datastoreItem xmlns:ds="http://schemas.openxmlformats.org/officeDocument/2006/customXml" ds:itemID="{9E8F5BC3-BDC5-4B55-9DDA-60FCB69EDB69}">
  <ds:schemaRefs>
    <ds:schemaRef ds:uri="http://schemas.openxmlformats.org/officeDocument/2006/bibliography"/>
  </ds:schemaRefs>
</ds:datastoreItem>
</file>

<file path=customXml/itemProps4.xml><?xml version="1.0" encoding="utf-8"?>
<ds:datastoreItem xmlns:ds="http://schemas.openxmlformats.org/officeDocument/2006/customXml" ds:itemID="{A732EA95-7BF3-49E6-B252-317C1FF0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HEAT Short Documents (Portrait)</Template>
  <TotalTime>0</TotalTime>
  <Pages>5</Pages>
  <Words>1010</Words>
  <Characters>5841</Characters>
  <Application>Microsoft Office Word</Application>
  <DocSecurity>8</DocSecurity>
  <Lines>184</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6788</CharactersWithSpaces>
  <SharedDoc>false</SharedDoc>
  <HLinks>
    <vt:vector size="30" baseType="variant">
      <vt:variant>
        <vt:i4>3145744</vt:i4>
      </vt:variant>
      <vt:variant>
        <vt:i4>24</vt:i4>
      </vt:variant>
      <vt:variant>
        <vt:i4>0</vt:i4>
      </vt:variant>
      <vt:variant>
        <vt:i4>5</vt:i4>
      </vt:variant>
      <vt:variant>
        <vt:lpwstr>mailto:nicola.wheeler@heat.ac.uk</vt:lpwstr>
      </vt:variant>
      <vt:variant>
        <vt:lpwstr/>
      </vt:variant>
      <vt:variant>
        <vt:i4>3997736</vt:i4>
      </vt:variant>
      <vt:variant>
        <vt:i4>21</vt:i4>
      </vt:variant>
      <vt:variant>
        <vt:i4>0</vt:i4>
      </vt:variant>
      <vt:variant>
        <vt:i4>5</vt:i4>
      </vt:variant>
      <vt:variant>
        <vt:lpwstr>https://data.heat.ac.uk/documents/edit/1779</vt:lpwstr>
      </vt:variant>
      <vt:variant>
        <vt:lpwstr/>
      </vt:variant>
      <vt:variant>
        <vt:i4>1114173</vt:i4>
      </vt:variant>
      <vt:variant>
        <vt:i4>14</vt:i4>
      </vt:variant>
      <vt:variant>
        <vt:i4>0</vt:i4>
      </vt:variant>
      <vt:variant>
        <vt:i4>5</vt:i4>
      </vt:variant>
      <vt:variant>
        <vt:lpwstr/>
      </vt:variant>
      <vt:variant>
        <vt:lpwstr>_Toc139466373</vt:lpwstr>
      </vt:variant>
      <vt:variant>
        <vt:i4>1114173</vt:i4>
      </vt:variant>
      <vt:variant>
        <vt:i4>8</vt:i4>
      </vt:variant>
      <vt:variant>
        <vt:i4>0</vt:i4>
      </vt:variant>
      <vt:variant>
        <vt:i4>5</vt:i4>
      </vt:variant>
      <vt:variant>
        <vt:lpwstr/>
      </vt:variant>
      <vt:variant>
        <vt:lpwstr>_Toc139466372</vt:lpwstr>
      </vt:variant>
      <vt:variant>
        <vt:i4>1114173</vt:i4>
      </vt:variant>
      <vt:variant>
        <vt:i4>2</vt:i4>
      </vt:variant>
      <vt:variant>
        <vt:i4>0</vt:i4>
      </vt:variant>
      <vt:variant>
        <vt:i4>5</vt:i4>
      </vt:variant>
      <vt:variant>
        <vt:lpwstr/>
      </vt:variant>
      <vt:variant>
        <vt:lpwstr>_Toc139466371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Wheeler</dc:creator>
  <cp:keywords/>
  <dc:description/>
  <cp:lastModifiedBy>Nicola Wheeler</cp:lastModifiedBy>
  <cp:revision>13</cp:revision>
  <cp:lastPrinted>2019-03-15T16:11:00Z</cp:lastPrinted>
  <dcterms:created xsi:type="dcterms:W3CDTF">2026-02-23T19:09:00Z</dcterms:created>
  <dcterms:modified xsi:type="dcterms:W3CDTF">2026-04-14T16:57:00Z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0x0101008C07D980914AA5478D29013AD53DBBD9</vt:lpwstr>
  </property>
  <property fmtid="{D5CDD505-2E9C-101B-9397-08002B2CF9AE}" pid="3" name="AuthorIds_UIVersion_514">
    <vt:lpwstr>38</vt:lpwstr>
  </property>
  <property fmtid="{D5CDD505-2E9C-101B-9397-08002B2CF9AE}" pid="4" name="MediaServiceImageTags">
    <vt:lpwstr/>
  </property>
</Properties>
</file>